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jc w:val="center"/>
        <w:rPr>
          <w:rStyle w:val="Markedcontent"/>
          <w:b/>
          <w:b/>
          <w:bCs/>
        </w:rPr>
      </w:pPr>
      <w:r>
        <w:rPr>
          <w:rStyle w:val="Markedcontent"/>
          <w:b/>
          <w:bCs/>
        </w:rPr>
        <w:t xml:space="preserve">Моноксид углерода и </w:t>
      </w:r>
      <w:r>
        <w:rPr>
          <w:b/>
        </w:rPr>
        <w:t xml:space="preserve">структура атмосферы Марса по данным </w:t>
      </w:r>
      <w:r>
        <w:rPr>
          <w:b/>
          <w:lang w:val="en-US"/>
        </w:rPr>
        <w:t>ExoMars</w:t>
      </w:r>
    </w:p>
    <w:p>
      <w:pPr>
        <w:pStyle w:val="Normal"/>
        <w:spacing w:before="120" w:after="0"/>
        <w:jc w:val="center"/>
        <w:rPr>
          <w:rStyle w:val="Markedcontent"/>
        </w:rPr>
      </w:pPr>
      <w:r>
        <w:rPr>
          <w:rStyle w:val="Markedcontent"/>
        </w:rPr>
        <w:t xml:space="preserve">Федорова А.А., Беляев Д.А, Трохимовский А.Ю., </w:t>
      </w:r>
      <w:r>
        <w:rPr/>
        <w:t xml:space="preserve">Стариченко Е.Д., </w:t>
      </w:r>
      <w:r>
        <w:rPr>
          <w:rStyle w:val="Markedcontent"/>
        </w:rPr>
        <w:t>Игнатьев Н.И., Лугинин М.С., Патракеев А.С., Ломакин А.А., Шакун А.В., Кораблев О.И.</w:t>
      </w:r>
    </w:p>
    <w:p>
      <w:pPr>
        <w:pStyle w:val="Normal"/>
        <w:jc w:val="center"/>
        <w:rPr>
          <w:rStyle w:val="Markedcontent"/>
        </w:rPr>
      </w:pPr>
      <w:r>
        <w:rPr>
          <w:rStyle w:val="Markedcontent"/>
        </w:rPr>
        <w:t>Институт космических исследований РАН в кооперации с зарубежными научными организациями.</w:t>
      </w:r>
    </w:p>
    <w:p>
      <w:pPr>
        <w:pStyle w:val="Normal"/>
        <w:shd w:val="clear" w:color="auto" w:fill="FFFFFF"/>
        <w:spacing w:before="80" w:after="0"/>
        <w:jc w:val="both"/>
        <w:rPr>
          <w:rStyle w:val="Jlqj4b"/>
        </w:rPr>
      </w:pPr>
      <w:r>
        <w:rPr>
          <w:rStyle w:val="Jlqj4b"/>
        </w:rPr>
        <w:t xml:space="preserve">По данным измерений спектрометра </w:t>
      </w:r>
      <w:r>
        <w:rPr>
          <w:rStyle w:val="Jlqj4b"/>
          <w:lang w:val="en-GB"/>
        </w:rPr>
        <w:t>ACS</w:t>
      </w:r>
      <w:r>
        <w:rPr>
          <w:rStyle w:val="Jlqj4b"/>
        </w:rPr>
        <w:t xml:space="preserve"> на борту </w:t>
      </w:r>
      <w:r>
        <w:rPr>
          <w:rStyle w:val="Jlqj4b"/>
          <w:lang w:val="en-US"/>
        </w:rPr>
        <w:t>ExoMars</w:t>
      </w:r>
      <w:r>
        <w:rPr>
          <w:rStyle w:val="Jlqj4b"/>
        </w:rPr>
        <w:t xml:space="preserve"> Trace Gas Orbiter впервые исследованы сезонные и широтные изменения в высотном распределении угарного газа (СО) в атмосфере Марса от 0 до 80 км. Угарный газ не конденсируется и его относительное содержание меняется по мере сезонной конденсации и сублимации основной составляющей атмосферы Марса (</w:t>
      </w:r>
      <w:r>
        <w:rPr>
          <w:rStyle w:val="Jlqj4b"/>
          <w:lang w:val="en-GB"/>
        </w:rPr>
        <w:t>CO</w:t>
      </w:r>
      <w:r>
        <w:rPr>
          <w:rStyle w:val="Jlqj4b"/>
          <w:vertAlign w:val="subscript"/>
        </w:rPr>
        <w:t>2</w:t>
      </w:r>
      <w:r>
        <w:rPr>
          <w:rStyle w:val="Jlqj4b"/>
        </w:rPr>
        <w:t xml:space="preserve">). Впервые наблюдались следующие особенности: 1) обогащенный слой </w:t>
      </w:r>
      <w:r>
        <w:rPr>
          <w:rStyle w:val="Jlqj4b"/>
          <w:lang w:val="en-US"/>
        </w:rPr>
        <w:t>CO</w:t>
      </w:r>
      <w:r>
        <w:rPr>
          <w:rStyle w:val="Jlqj4b"/>
        </w:rPr>
        <w:t xml:space="preserve"> на 10-20 км в южных полярных областях в конце зимы, что говорит об активных процессах конденсации атмосферы в этих областях, 2) увеличение относительного содержания в 4–5 раз выше 50 км в равноденствии, свидетельство переноса воздуха обогащенного C</w:t>
      </w:r>
      <w:r>
        <w:rPr>
          <w:rStyle w:val="Jlqj4b"/>
          <w:lang w:val="en-GB"/>
        </w:rPr>
        <w:t>O</w:t>
      </w:r>
      <w:r>
        <w:rPr>
          <w:rStyle w:val="Jlqj4b"/>
        </w:rPr>
        <w:t>, 3) уменьшение содержание CO во время глобальной пылевой бури 2018 г, связанное с влиянием водяного пара на скорость потери CO и его преобразования в СО</w:t>
      </w:r>
      <w:r>
        <w:rPr>
          <w:rStyle w:val="Jlqj4b"/>
          <w:vertAlign w:val="subscript"/>
        </w:rPr>
        <w:t>2</w:t>
      </w:r>
      <w:r>
        <w:rPr>
          <w:rStyle w:val="Jlqj4b"/>
        </w:rPr>
        <w:t xml:space="preserve">. </w:t>
      </w:r>
      <w:r>
        <w:rPr/>
        <w:t>Исследовано вертикальное распределение плотности и температуры в рекордном диапазоне высот, от 10 до 180 км. Получены сезонные вариации высоты мезопаузы – температурного минимума в атмосфере и гомопаузы – слоя, выше которого турбулентное перемешивание атмосферы меняется на молекулярное, индивидуальное для каждого газа. Впервые вдоль всего столба атмосферы выявлены волновые эффекты с характерным затуханием волны в области гомопаузы.</w:t>
      </w:r>
    </w:p>
    <w:p>
      <w:pPr>
        <w:pStyle w:val="Normal"/>
        <w:shd w:val="clear" w:color="auto" w:fill="FFFFFF"/>
        <w:jc w:val="center"/>
        <w:rPr>
          <w:color w:val="0E101A"/>
        </w:rPr>
      </w:pPr>
      <w:r>
        <w:rPr/>
        <w:drawing>
          <wp:inline distT="0" distB="0" distL="0" distR="0">
            <wp:extent cx="5940425" cy="22936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E101A"/>
        </w:rPr>
        <w:t>Рисунок.</w:t>
      </w:r>
      <w:r>
        <w:rPr>
          <w:color w:val="0E101A"/>
        </w:rPr>
        <w:t xml:space="preserve"> А – сезонная карта содержания </w:t>
      </w:r>
      <w:r>
        <w:rPr>
          <w:rStyle w:val="Rynqvb"/>
          <w:color w:val="000000"/>
        </w:rPr>
        <w:t>СО в частях на миллион (ppmv) на высоте 20 км. Б – вертикальное распределение температуры по сезонам и уровень гомопаузы. По горизонтальной оси ареоцентрическая долгота Солнца (</w:t>
      </w:r>
      <w:r>
        <w:rPr>
          <w:rStyle w:val="Rynqvb"/>
          <w:color w:val="000000"/>
          <w:lang w:val="en-GB"/>
        </w:rPr>
        <w:t>Ls</w:t>
      </w:r>
      <w:r>
        <w:rPr>
          <w:rStyle w:val="Rynqvb"/>
          <w:color w:val="000000"/>
        </w:rPr>
        <w:t>). В – колебания температуры вдоль столба атмосферы.</w:t>
      </w:r>
    </w:p>
    <w:p>
      <w:pPr>
        <w:pStyle w:val="Normal"/>
        <w:spacing w:before="120" w:after="0"/>
        <w:ind w:left="284" w:hanging="284"/>
        <w:rPr>
          <w:color w:val="0000FF"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Fedorova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., </w:t>
      </w:r>
      <w:r>
        <w:rPr>
          <w:sz w:val="20"/>
          <w:szCs w:val="20"/>
          <w:lang w:val="en-US"/>
        </w:rPr>
        <w:t>Trokhimovskiy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., </w:t>
      </w:r>
      <w:r>
        <w:rPr>
          <w:sz w:val="20"/>
          <w:szCs w:val="20"/>
          <w:lang w:val="en-US"/>
        </w:rPr>
        <w:t>Lef</w:t>
      </w:r>
      <w:r>
        <w:rPr>
          <w:sz w:val="20"/>
          <w:szCs w:val="20"/>
        </w:rPr>
        <w:t>è</w:t>
      </w:r>
      <w:r>
        <w:rPr>
          <w:sz w:val="20"/>
          <w:szCs w:val="20"/>
          <w:lang w:val="en-US"/>
        </w:rPr>
        <w:t>vre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., </w:t>
      </w:r>
      <w:r>
        <w:rPr>
          <w:sz w:val="20"/>
          <w:szCs w:val="20"/>
          <w:lang w:val="en-US"/>
        </w:rPr>
        <w:t>Olsen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., </w:t>
      </w:r>
      <w:r>
        <w:rPr>
          <w:sz w:val="20"/>
          <w:szCs w:val="20"/>
          <w:lang w:val="en-US"/>
        </w:rPr>
        <w:t>Korablev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et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al</w:t>
      </w:r>
      <w:r>
        <w:rPr>
          <w:sz w:val="20"/>
          <w:szCs w:val="20"/>
        </w:rPr>
        <w:t xml:space="preserve">., 2022. </w:t>
      </w:r>
      <w:r>
        <w:rPr>
          <w:sz w:val="20"/>
          <w:szCs w:val="20"/>
          <w:lang w:val="en-US"/>
        </w:rPr>
        <w:t xml:space="preserve">Climatology of the CO Vertical Distribution on Mars Based on ACS TGO Measurements. </w:t>
      </w:r>
      <w:r>
        <w:rPr>
          <w:i/>
          <w:iCs/>
          <w:sz w:val="20"/>
          <w:lang w:val="en-US"/>
        </w:rPr>
        <w:t>J. Geophys. Res.-Planets</w:t>
      </w:r>
      <w:r>
        <w:rPr>
          <w:sz w:val="20"/>
          <w:szCs w:val="20"/>
          <w:lang w:val="en-US"/>
        </w:rPr>
        <w:t xml:space="preserve"> 127, e07195. </w:t>
      </w:r>
      <w:hyperlink r:id="rId3">
        <w:r>
          <w:rPr>
            <w:color w:val="0000FF"/>
            <w:sz w:val="20"/>
            <w:szCs w:val="20"/>
            <w:u w:val="single"/>
            <w:lang w:val="en-US"/>
          </w:rPr>
          <w:t>https://doi.org/10.1029/2022JE007195</w:t>
        </w:r>
      </w:hyperlink>
    </w:p>
    <w:p>
      <w:pPr>
        <w:pStyle w:val="Normal"/>
        <w:ind w:left="284" w:hanging="284"/>
        <w:rPr>
          <w:color w:val="0000FF"/>
          <w:u w:val="single"/>
          <w:lang w:val="en-US"/>
        </w:rPr>
      </w:pPr>
      <w:r>
        <w:rPr>
          <w:sz w:val="20"/>
          <w:lang w:val="en-US"/>
        </w:rPr>
        <w:t xml:space="preserve">Belyaev D.A., Fedorova A.A., Trokhimovskiy A., Alday J., Korablev O.I. et al., 2022. Thermal structure of the middle and upper atmosphere of Mars from ACS/TGO CO2 spectroscopy. </w:t>
      </w:r>
      <w:r>
        <w:rPr>
          <w:i/>
          <w:iCs/>
          <w:sz w:val="20"/>
          <w:lang w:val="en-US"/>
        </w:rPr>
        <w:t xml:space="preserve">J. Geophys. Res.-Planets </w:t>
      </w:r>
      <w:r>
        <w:rPr>
          <w:sz w:val="20"/>
          <w:lang w:val="en-US"/>
        </w:rPr>
        <w:t xml:space="preserve">127, e007286. </w:t>
      </w:r>
      <w:hyperlink r:id="rId4">
        <w:r>
          <w:rPr>
            <w:rStyle w:val="InternetLink"/>
            <w:sz w:val="20"/>
            <w:lang w:val="en-US"/>
          </w:rPr>
          <w:t>https://doi.org/10.1029/2022je007286</w:t>
        </w:r>
      </w:hyperlink>
      <w:r>
        <w:rPr>
          <w:sz w:val="20"/>
          <w:lang w:val="en-US"/>
        </w:rPr>
        <w:t>.</w:t>
      </w:r>
    </w:p>
    <w:p>
      <w:pPr>
        <w:pStyle w:val="Normal"/>
        <w:widowControl w:val="false"/>
        <w:ind w:left="284" w:hanging="284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Starichenko E.D., Belyaev D.A., Medvedev A.S., Fedorova A.A., Korablev O.I. et al., 2021. Gravity wave activity in the Martian atmosphere at altitudes 20–160 km from ACS/TGO occultation measurements. </w:t>
      </w:r>
      <w:r>
        <w:rPr>
          <w:i/>
          <w:iCs/>
          <w:sz w:val="20"/>
          <w:lang w:val="en-US"/>
        </w:rPr>
        <w:t>J. Geophys. Res.-Planets</w:t>
      </w:r>
      <w:r>
        <w:rPr>
          <w:sz w:val="20"/>
          <w:lang w:val="en-US"/>
        </w:rPr>
        <w:t xml:space="preserve"> 126, e006899. </w:t>
      </w:r>
      <w:hyperlink r:id="rId5">
        <w:r>
          <w:rPr>
            <w:rStyle w:val="InternetLink"/>
            <w:sz w:val="20"/>
            <w:lang w:val="en-US"/>
          </w:rPr>
          <w:t>https://doi.org/10.1029/2021je006899</w:t>
        </w:r>
      </w:hyperlink>
      <w:r>
        <w:rPr>
          <w:sz w:val="20"/>
          <w:lang w:val="en-US"/>
        </w:rPr>
        <w:t>.</w:t>
      </w:r>
    </w:p>
    <w:p>
      <w:pPr>
        <w:pStyle w:val="Normal"/>
        <w:widowControl w:val="false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Olsen K. S., Lefèvre F., Montmessin F., Fedorova, A.A., Trokhimovskiy A. et al., 2021. The vertical structure of CO in the Martian atmosphere from the ExoMars Trace Gas Orbiter. </w:t>
      </w:r>
      <w:r>
        <w:rPr>
          <w:i/>
          <w:sz w:val="20"/>
          <w:szCs w:val="20"/>
          <w:lang w:val="en-US"/>
        </w:rPr>
        <w:t>Nature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Geosci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14, 67-71. </w:t>
      </w:r>
      <w:hyperlink r:id="rId6">
        <w:r>
          <w:rPr>
            <w:rStyle w:val="InternetLink"/>
            <w:sz w:val="20"/>
            <w:szCs w:val="20"/>
            <w:lang w:val="en-US"/>
          </w:rPr>
          <w:t>https</w:t>
        </w:r>
        <w:r>
          <w:rPr>
            <w:rStyle w:val="InternetLink"/>
            <w:sz w:val="20"/>
            <w:szCs w:val="20"/>
          </w:rPr>
          <w:t>://</w:t>
        </w:r>
        <w:r>
          <w:rPr>
            <w:rStyle w:val="InternetLink"/>
            <w:sz w:val="20"/>
            <w:szCs w:val="20"/>
            <w:lang w:val="en-US"/>
          </w:rPr>
          <w:t>doi</w:t>
        </w:r>
        <w:r>
          <w:rPr>
            <w:rStyle w:val="InternetLink"/>
            <w:sz w:val="20"/>
            <w:szCs w:val="20"/>
          </w:rPr>
          <w:t>.</w:t>
        </w:r>
        <w:r>
          <w:rPr>
            <w:rStyle w:val="InternetLink"/>
            <w:sz w:val="20"/>
            <w:szCs w:val="20"/>
            <w:lang w:val="en-US"/>
          </w:rPr>
          <w:t>org</w:t>
        </w:r>
        <w:r>
          <w:rPr>
            <w:rStyle w:val="InternetLink"/>
            <w:sz w:val="20"/>
            <w:szCs w:val="20"/>
          </w:rPr>
          <w:t>/10.1038/</w:t>
        </w:r>
        <w:r>
          <w:rPr>
            <w:rStyle w:val="InternetLink"/>
            <w:sz w:val="20"/>
            <w:szCs w:val="20"/>
            <w:lang w:val="en-US"/>
          </w:rPr>
          <w:t>s</w:t>
        </w:r>
        <w:r>
          <w:rPr>
            <w:rStyle w:val="InternetLink"/>
            <w:sz w:val="20"/>
            <w:szCs w:val="20"/>
          </w:rPr>
          <w:t>41561-020-00678-</w:t>
        </w:r>
        <w:r>
          <w:rPr>
            <w:rStyle w:val="InternetLink"/>
            <w:sz w:val="20"/>
            <w:szCs w:val="20"/>
            <w:lang w:val="en-US"/>
          </w:rPr>
          <w:t>w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spacing w:before="120" w:after="0"/>
        <w:rPr>
          <w:rStyle w:val="Markedcontent"/>
        </w:rPr>
      </w:pPr>
      <w:r>
        <w:rPr>
          <w:rStyle w:val="Markedcontent"/>
        </w:rPr>
        <w:t>-Результаты получены в рамках госзадания и при поддержке РНФ</w:t>
      </w:r>
    </w:p>
    <w:p>
      <w:pPr>
        <w:pStyle w:val="Normal"/>
        <w:rPr>
          <w:rStyle w:val="Markedcontent"/>
          <w:b/>
          <w:b/>
          <w:bCs/>
          <w:lang w:val="en-US"/>
        </w:rPr>
      </w:pPr>
      <w:r>
        <w:rPr>
          <w:rStyle w:val="Markedcontent"/>
        </w:rPr>
        <w:t>-номер научного направления ПФНИ: 1.3.7.5 Планеты и планетные системы.</w:t>
      </w:r>
    </w:p>
    <w:sectPr>
      <w:footerReference w:type="default" r:id="rId7"/>
      <w:type w:val="nextPage"/>
      <w:pgSz w:w="11906" w:h="16838"/>
      <w:pgMar w:left="1701" w:right="850" w:gutter="0" w:header="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156521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62b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d262b1"/>
    <w:rPr>
      <w:rFonts w:ascii="Times New Roman" w:hAnsi="Times New Roman" w:eastAsia="Times New Roman" w:cs="Times New Roman"/>
      <w:lang w:eastAsia="ru-RU"/>
    </w:rPr>
  </w:style>
  <w:style w:type="character" w:styleId="SubtleEmphasis">
    <w:name w:val="Subtle Emphasis"/>
    <w:basedOn w:val="DefaultParagraphFont"/>
    <w:uiPriority w:val="19"/>
    <w:qFormat/>
    <w:rsid w:val="00d262b1"/>
    <w:rPr>
      <w:i/>
      <w:iCs/>
      <w:color w:val="404040" w:themeColor="text1" w:themeTint="bf"/>
    </w:rPr>
  </w:style>
  <w:style w:type="character" w:styleId="Markedcontent" w:customStyle="1">
    <w:name w:val="markedcontent"/>
    <w:basedOn w:val="DefaultParagraphFont"/>
    <w:qFormat/>
    <w:rsid w:val="00d262b1"/>
    <w:rPr/>
  </w:style>
  <w:style w:type="character" w:styleId="Jlqj4b" w:customStyle="1">
    <w:name w:val="jlqj4b"/>
    <w:basedOn w:val="DefaultParagraphFont"/>
    <w:qFormat/>
    <w:rsid w:val="00d262b1"/>
    <w:rPr/>
  </w:style>
  <w:style w:type="character" w:styleId="InternetLink">
    <w:name w:val="Hyperlink"/>
    <w:basedOn w:val="DefaultParagraphFont"/>
    <w:uiPriority w:val="99"/>
    <w:unhideWhenUsed/>
    <w:rsid w:val="00d262b1"/>
    <w:rPr>
      <w:color w:val="0000FF"/>
      <w:u w:val="single"/>
    </w:rPr>
  </w:style>
  <w:style w:type="character" w:styleId="Rynqvb" w:customStyle="1">
    <w:name w:val="rynqvb"/>
    <w:basedOn w:val="DefaultParagraphFont"/>
    <w:qFormat/>
    <w:rsid w:val="00d262b1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21b91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3b08f3"/>
    <w:rPr>
      <w:color w:val="954F72" w:themeColor="followedHyperlink"/>
      <w:u w:val="single"/>
    </w:rPr>
  </w:style>
  <w:style w:type="character" w:styleId="Style15" w:customStyle="1">
    <w:name w:val="Интернет-ссылка"/>
    <w:qFormat/>
    <w:rsid w:val="00eb3a89"/>
    <w:rPr>
      <w:color w:val="000080"/>
      <w:u w:val="single"/>
    </w:rPr>
  </w:style>
  <w:style w:type="character" w:styleId="Q4iawc" w:customStyle="1">
    <w:name w:val="q4iawc"/>
    <w:basedOn w:val="DefaultParagraphFont"/>
    <w:qFormat/>
    <w:rsid w:val="00eb3a89"/>
    <w:rPr>
      <w:rFonts w:ascii="Times New Roman" w:hAnsi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d262b1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d262b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1">
    <w:name w:val="caption"/>
    <w:basedOn w:val="Normal"/>
    <w:next w:val="Normal"/>
    <w:uiPriority w:val="35"/>
    <w:unhideWhenUsed/>
    <w:qFormat/>
    <w:rsid w:val="00d262b1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color w:val="4472C4" w:themeColor="accent1"/>
      <w:sz w:val="18"/>
      <w:szCs w:val="18"/>
      <w:lang w:eastAsia="en-US"/>
    </w:rPr>
  </w:style>
  <w:style w:type="paragraph" w:styleId="Style16" w:customStyle="1">
    <w:name w:val="Текст в заданном формате"/>
    <w:basedOn w:val="Normal"/>
    <w:qFormat/>
    <w:rsid w:val="00eb3a89"/>
    <w:pPr>
      <w:widowControl w:val="fals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FrameContents" w:customStyle="1">
    <w:name w:val="Frame Contents"/>
    <w:basedOn w:val="Normal"/>
    <w:qFormat/>
    <w:rsid w:val="00eb3a89"/>
    <w:pPr>
      <w:widowControl w:val="false"/>
      <w:suppressAutoHyphens w:val="true"/>
    </w:pPr>
    <w:rPr>
      <w:rFonts w:ascii="Liberation Serif" w:hAnsi="Liberation Serif" w:eastAsia="Source Han Sans CN Normal" w:cs="DejaVu Sans"/>
      <w:color w:val="00000A"/>
      <w:lang w:eastAsia="zh-CN" w:bidi="hi-IN"/>
    </w:rPr>
  </w:style>
  <w:style w:type="paragraph" w:styleId="ListParagraph">
    <w:name w:val="List Paragraph"/>
    <w:basedOn w:val="Normal"/>
    <w:uiPriority w:val="34"/>
    <w:qFormat/>
    <w:rsid w:val="00b02af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unhideWhenUsed/>
    <w:rsid w:val="00d262b1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i.org/10.1029/2022JE007195" TargetMode="External"/><Relationship Id="rId4" Type="http://schemas.openxmlformats.org/officeDocument/2006/relationships/hyperlink" Target="https://doi.org/10.1029/2022je007286" TargetMode="External"/><Relationship Id="rId5" Type="http://schemas.openxmlformats.org/officeDocument/2006/relationships/hyperlink" Target="https://doi.org/10.1029/2021je006899" TargetMode="External"/><Relationship Id="rId6" Type="http://schemas.openxmlformats.org/officeDocument/2006/relationships/hyperlink" Target="https://doi.org/10.1038/s41561-020-00678-w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LibreOffice/7.3.7.2$Linux_X86_64 LibreOffice_project/30$Build-2</Application>
  <AppVersion>15.0000</AppVersion>
  <Pages>1</Pages>
  <Words>405</Words>
  <Characters>2578</Characters>
  <CharactersWithSpaces>2975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2022-12-12T15:30:00Z</dcterms:created>
  <dc:creator>Oleg Korablev</dc:creator>
  <dc:description/>
  <dc:language>en-US</dc:language>
  <cp:lastModifiedBy/>
  <dcterms:modified xsi:type="dcterms:W3CDTF">2022-12-13T17:10:04Z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