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media/image3.png" ContentType="image/png"/>
  <Override PartName="/word/media/image4.wmf" ContentType="image/x-wmf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Интерпретация транзитных поглощений вблизи инфракрасного триплета линии метастабильного гелия </w:t>
      </w:r>
      <w:r>
        <w:rPr>
          <w:rFonts w:cs="Times New Roman" w:ascii="Times New Roman" w:hAnsi="Times New Roman"/>
          <w:b/>
          <w:sz w:val="28"/>
          <w:szCs w:val="28"/>
        </w:rPr>
        <w:t>HeI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(2</w:t>
      </w:r>
      <w:r>
        <w:rPr>
          <w:rFonts w:cs="Times New Roman" w:ascii="Times New Roman" w:hAnsi="Times New Roman"/>
          <w:b/>
          <w:sz w:val="28"/>
          <w:szCs w:val="28"/>
          <w:vertAlign w:val="superscript"/>
          <w:lang w:val="ru-RU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S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) </w:t>
      </w:r>
      <w:r>
        <w:rPr>
          <w:rFonts w:cs="Times New Roman" w:ascii="Times New Roman" w:hAnsi="Times New Roman"/>
          <w:b/>
          <w:sz w:val="28"/>
          <w:szCs w:val="28"/>
        </w:rPr>
        <w:t>λ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=1083 нм для горячих экзопланет </w:t>
      </w:r>
      <w:r>
        <w:rPr>
          <w:rFonts w:cs="Times New Roman" w:ascii="Times New Roman" w:hAnsi="Times New Roman"/>
          <w:b/>
          <w:sz w:val="28"/>
          <w:szCs w:val="28"/>
        </w:rPr>
        <w:t>HD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-189733</w:t>
      </w:r>
      <w:r>
        <w:rPr>
          <w:rFonts w:cs="Times New Roman" w:ascii="Times New Roman" w:hAnsi="Times New Roman"/>
          <w:b/>
          <w:sz w:val="28"/>
          <w:szCs w:val="28"/>
        </w:rPr>
        <w:t>b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и </w:t>
      </w:r>
      <w:r>
        <w:rPr>
          <w:rFonts w:cs="Times New Roman" w:ascii="Times New Roman" w:hAnsi="Times New Roman"/>
          <w:b/>
          <w:sz w:val="28"/>
          <w:szCs w:val="28"/>
        </w:rPr>
        <w:t>WASP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-80</w:t>
      </w:r>
      <w:r>
        <w:rPr>
          <w:rFonts w:cs="Times New Roman" w:ascii="Times New Roman" w:hAnsi="Times New Roman"/>
          <w:b/>
          <w:sz w:val="28"/>
          <w:szCs w:val="28"/>
        </w:rPr>
        <w:t>b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И.Ф. Шайхисламов, М.С. Руменских, И.Б. Мирошниченко, А.Г. Березуцкий </w:t>
      </w:r>
    </w:p>
    <w:p>
      <w:pPr>
        <w:pStyle w:val="Normal"/>
        <w:jc w:val="center"/>
        <w:rPr>
          <w:rFonts w:cs="Times New Roman"/>
          <w:b/>
          <w:b/>
          <w:i/>
          <w:i/>
          <w:sz w:val="28"/>
          <w:szCs w:val="28"/>
          <w:lang w:val="ru-RU"/>
        </w:rPr>
      </w:pPr>
      <w:r>
        <w:rPr>
          <w:rFonts w:cs="Times New Roman"/>
          <w:b/>
          <w:i/>
          <w:sz w:val="28"/>
          <w:szCs w:val="28"/>
          <w:lang w:val="ru-RU"/>
        </w:rPr>
        <w:t>Институт лазерной физики СО РАН, Новосибирск, РФ</w:t>
      </w:r>
    </w:p>
    <w:p>
      <w:pPr>
        <w:pStyle w:val="Normal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ИЛФ СО РАН в 2022 г. была выполнена интерпретация транзитных поглощений вблизи инфракрасного триплета линии метастабильного гелия </w:t>
      </w:r>
      <w:r>
        <w:rPr>
          <w:rFonts w:cs="Times New Roman" w:ascii="Times New Roman" w:hAnsi="Times New Roman"/>
        </w:rPr>
        <w:t>HeI</w:t>
      </w:r>
      <w:r>
        <w:rPr>
          <w:rFonts w:cs="Times New Roman" w:ascii="Times New Roman" w:hAnsi="Times New Roman"/>
          <w:lang w:val="ru-RU"/>
        </w:rPr>
        <w:t>(2</w:t>
      </w:r>
      <w:r>
        <w:rPr>
          <w:rFonts w:cs="Times New Roman" w:ascii="Times New Roman" w:hAnsi="Times New Roman"/>
          <w:vertAlign w:val="superscript"/>
          <w:lang w:val="ru-RU"/>
        </w:rPr>
        <w:t>3</w:t>
      </w:r>
      <w:r>
        <w:rPr>
          <w:rFonts w:cs="Times New Roman" w:ascii="Times New Roman" w:hAnsi="Times New Roman"/>
        </w:rPr>
        <w:t>S</w:t>
      </w:r>
      <w:r>
        <w:rPr>
          <w:rFonts w:cs="Times New Roman" w:ascii="Times New Roman" w:hAnsi="Times New Roman"/>
          <w:lang w:val="ru-RU"/>
        </w:rPr>
        <w:t xml:space="preserve">) </w:t>
      </w:r>
      <w:r>
        <w:rPr>
          <w:rFonts w:cs="Times New Roman" w:ascii="Times New Roman" w:hAnsi="Times New Roman"/>
        </w:rPr>
        <w:t>λ</w:t>
      </w:r>
      <w:r>
        <w:rPr>
          <w:rFonts w:cs="Times New Roman" w:ascii="Times New Roman" w:hAnsi="Times New Roman"/>
          <w:lang w:val="ru-RU"/>
        </w:rPr>
        <w:t xml:space="preserve">=1083 нм для горячих экзопланет </w:t>
      </w:r>
      <w:r>
        <w:rPr>
          <w:rFonts w:cs="Times New Roman" w:ascii="Times New Roman" w:hAnsi="Times New Roman"/>
        </w:rPr>
        <w:t>HD</w:t>
      </w:r>
      <w:r>
        <w:rPr>
          <w:rFonts w:cs="Times New Roman" w:ascii="Times New Roman" w:hAnsi="Times New Roman"/>
          <w:lang w:val="ru-RU"/>
        </w:rPr>
        <w:t>-189733</w:t>
      </w:r>
      <w:r>
        <w:rPr>
          <w:rFonts w:cs="Times New Roman" w:ascii="Times New Roman" w:hAnsi="Times New Roman"/>
        </w:rPr>
        <w:t>b</w:t>
      </w:r>
      <w:r>
        <w:rPr>
          <w:rFonts w:cs="Times New Roman" w:ascii="Times New Roman" w:hAnsi="Times New Roman"/>
          <w:lang w:val="ru-RU"/>
        </w:rPr>
        <w:t xml:space="preserve"> и </w:t>
      </w:r>
      <w:r>
        <w:rPr>
          <w:rFonts w:cs="Times New Roman" w:ascii="Times New Roman" w:hAnsi="Times New Roman"/>
        </w:rPr>
        <w:t>WASP</w:t>
      </w:r>
      <w:r>
        <w:rPr>
          <w:rFonts w:cs="Times New Roman" w:ascii="Times New Roman" w:hAnsi="Times New Roman"/>
          <w:lang w:val="ru-RU"/>
        </w:rPr>
        <w:t>-80</w:t>
      </w:r>
      <w:r>
        <w:rPr>
          <w:rFonts w:cs="Times New Roman" w:ascii="Times New Roman" w:hAnsi="Times New Roman"/>
        </w:rPr>
        <w:t>b</w:t>
      </w:r>
      <w:r>
        <w:rPr>
          <w:rFonts w:cs="Times New Roman" w:ascii="Times New Roman" w:hAnsi="Times New Roman"/>
          <w:lang w:val="ru-RU"/>
        </w:rPr>
        <w:t>. Использовалась магнитогидродинамическая много-жидкостная трехмерная модель с расчетом переноса излучения звезды в атмосфере планет и учетом реакций плазмофотохимии, Сравнение моделирования с наблюдениями позволило объяснить ряд физических явлений и оценить параметры систем.</w:t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Для экзопланеты </w:t>
      </w:r>
      <w:r>
        <w:rPr>
          <w:rFonts w:cs="Times New Roman" w:ascii="Times New Roman" w:hAnsi="Times New Roman"/>
        </w:rPr>
        <w:t>HD</w:t>
      </w:r>
      <w:r>
        <w:rPr>
          <w:rFonts w:cs="Times New Roman" w:ascii="Times New Roman" w:hAnsi="Times New Roman"/>
          <w:lang w:val="ru-RU"/>
        </w:rPr>
        <w:t>-189733</w:t>
      </w:r>
      <w:r>
        <w:rPr>
          <w:rFonts w:cs="Times New Roman" w:ascii="Times New Roman" w:hAnsi="Times New Roman"/>
        </w:rPr>
        <w:t>b</w:t>
      </w:r>
      <w:r>
        <w:rPr>
          <w:rFonts w:cs="Times New Roman" w:ascii="Times New Roman" w:hAnsi="Times New Roman"/>
          <w:lang w:val="ru-RU"/>
        </w:rPr>
        <w:t xml:space="preserve">, примечательной своей относительно большой массой и тем, что вращается вокруг звезды с высокой активностью, наблюдения и численное моделирование проводились в двух линиях - метастабильного гелия и водородной </w:t>
      </w:r>
      <w:r>
        <w:rPr>
          <w:rFonts w:cs="Times New Roman" w:ascii="Times New Roman" w:hAnsi="Times New Roman"/>
        </w:rPr>
        <w:t>Lyα</w:t>
      </w:r>
      <w:r>
        <w:rPr>
          <w:rFonts w:cs="Times New Roman" w:ascii="Times New Roman" w:hAnsi="Times New Roman"/>
          <w:lang w:val="ru-RU"/>
        </w:rPr>
        <w:t xml:space="preserve">. Интерпретация поглощения в линии </w:t>
      </w:r>
      <w:r>
        <w:rPr>
          <w:rFonts w:cs="Times New Roman" w:ascii="Times New Roman" w:hAnsi="Times New Roman"/>
        </w:rPr>
        <w:t>HeI</w:t>
      </w:r>
      <w:r>
        <w:rPr>
          <w:rFonts w:cs="Times New Roman" w:ascii="Times New Roman" w:hAnsi="Times New Roman"/>
          <w:lang w:val="ru-RU"/>
        </w:rPr>
        <w:t>(2</w:t>
      </w:r>
      <w:r>
        <w:rPr>
          <w:rFonts w:cs="Times New Roman" w:ascii="Times New Roman" w:hAnsi="Times New Roman"/>
          <w:vertAlign w:val="superscript"/>
          <w:lang w:val="ru-RU"/>
        </w:rPr>
        <w:t>3</w:t>
      </w:r>
      <w:r>
        <w:rPr>
          <w:rFonts w:cs="Times New Roman" w:ascii="Times New Roman" w:hAnsi="Times New Roman"/>
        </w:rPr>
        <w:t>S</w:t>
      </w:r>
      <w:r>
        <w:rPr>
          <w:rFonts w:cs="Times New Roman" w:ascii="Times New Roman" w:hAnsi="Times New Roman"/>
          <w:lang w:val="ru-RU"/>
        </w:rPr>
        <w:t>) позволила оценить излучение родительской звезды в области ультрафиолета и мягкого рентгена (</w:t>
      </w:r>
      <w:r>
        <w:rPr>
          <w:rFonts w:cs="Times New Roman" w:ascii="Times New Roman" w:hAnsi="Times New Roman"/>
        </w:rPr>
        <w:t>XUV</w:t>
      </w:r>
      <w:r>
        <w:rPr>
          <w:rFonts w:cs="Times New Roman" w:ascii="Times New Roman" w:hAnsi="Times New Roman"/>
          <w:lang w:val="ru-RU"/>
        </w:rPr>
        <w:t>) на уровне 7.5÷50 эрг∙см</w:t>
      </w:r>
      <w:r>
        <w:rPr>
          <w:rFonts w:cs="Times New Roman" w:ascii="Times New Roman" w:hAnsi="Times New Roman"/>
          <w:vertAlign w:val="superscript"/>
          <w:lang w:val="ru-RU"/>
        </w:rPr>
        <w:t>-2</w:t>
      </w:r>
      <w:r>
        <w:rPr>
          <w:rFonts w:cs="Times New Roman" w:ascii="Times New Roman" w:hAnsi="Times New Roman"/>
          <w:lang w:val="ru-RU"/>
        </w:rPr>
        <w:t>с</w:t>
      </w:r>
      <w:r>
        <w:rPr>
          <w:rFonts w:cs="Times New Roman" w:ascii="Times New Roman" w:hAnsi="Times New Roman"/>
          <w:vertAlign w:val="superscript"/>
          <w:lang w:val="ru-RU"/>
        </w:rPr>
        <w:t>-1</w:t>
      </w:r>
      <w:r>
        <w:rPr>
          <w:rFonts w:cs="Times New Roman" w:ascii="Times New Roman" w:hAnsi="Times New Roman"/>
          <w:lang w:val="ru-RU"/>
        </w:rPr>
        <w:t>, а также относительное содержание гелия к водороду, которое оказалось в 20 раз ниже, чем стандартное Солнечное (</w:t>
      </w:r>
      <w:r>
        <w:rPr>
          <w:rFonts w:cs="Times New Roman" w:ascii="Times New Roman" w:hAnsi="Times New Roman"/>
        </w:rPr>
        <w:t>He</w:t>
      </w:r>
      <w:r>
        <w:rPr>
          <w:rFonts w:cs="Times New Roman" w:ascii="Times New Roman" w:hAnsi="Times New Roman"/>
          <w:lang w:val="ru-RU"/>
        </w:rPr>
        <w:t>/</w:t>
      </w:r>
      <w:r>
        <w:rPr>
          <w:rFonts w:cs="Times New Roman" w:ascii="Times New Roman" w:hAnsi="Times New Roman"/>
        </w:rPr>
        <w:t>H</w:t>
      </w:r>
      <w:r>
        <w:rPr>
          <w:rFonts w:cs="Times New Roman" w:ascii="Times New Roman" w:hAnsi="Times New Roman"/>
          <w:lang w:val="ru-RU"/>
        </w:rPr>
        <w:t>~0.005 и 0.1 соответственно, Рисунок 1, слева).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470150" cy="2188845"/>
            <wp:effectExtent l="0" t="0" r="0" b="0"/>
            <wp:docPr id="1" name="Рисунок 12" descr="D:\Articles\Exoplanet\HD189733\Protons_weak_wi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D:\Articles\Exoplanet\HD189733\Protons_weak_wind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473" t="3399" r="4527" b="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object>
          <v:shapetype id="_x0000_tole_rId3" coordsize="21600,21600" o:spt="ole_rId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type="_x0000_tole_rId3" style="width:213pt;height:161.25pt;mso-wrap-distance-right:0pt" filled="f" o:ole="">
            <v:imagedata r:id="rId4" o:title=""/>
          </v:shape>
          <o:OLEObject Type="Embed" ProgID="Origin50.Graph" ShapeID="ole_rId3" DrawAspect="Content" ObjectID="_325458234" r:id="rId3"/>
        </w:object>
      </w:r>
    </w:p>
    <w:p>
      <w:pPr>
        <w:pStyle w:val="Normal"/>
        <w:jc w:val="both"/>
        <w:rPr>
          <w:iCs/>
          <w:lang w:val="ru-RU"/>
        </w:rPr>
      </w:pPr>
      <w:r>
        <w:rPr>
          <w:rFonts w:cs="Times New Roman" w:ascii="Times New Roman" w:hAnsi="Times New Roman"/>
          <w:iCs/>
          <w:lang w:val="ru-RU"/>
        </w:rPr>
        <w:t>Рисунок 1. Слева: рассчитанное с помощью 3</w:t>
      </w:r>
      <w:r>
        <w:rPr>
          <w:rFonts w:cs="Times New Roman" w:ascii="Times New Roman" w:hAnsi="Times New Roman"/>
          <w:iCs/>
        </w:rPr>
        <w:t>D</w:t>
      </w:r>
      <w:r>
        <w:rPr>
          <w:rFonts w:cs="Times New Roman" w:ascii="Times New Roman" w:hAnsi="Times New Roman"/>
          <w:iCs/>
          <w:lang w:val="ru-RU"/>
        </w:rPr>
        <w:t xml:space="preserve"> модели распределение протонов вокруг планеты </w:t>
      </w:r>
      <w:r>
        <w:rPr>
          <w:rFonts w:cs="Times New Roman" w:ascii="Times New Roman" w:hAnsi="Times New Roman"/>
          <w:iCs/>
        </w:rPr>
        <w:t>HD</w:t>
      </w:r>
      <w:r>
        <w:rPr>
          <w:rFonts w:cs="Times New Roman" w:ascii="Times New Roman" w:hAnsi="Times New Roman"/>
          <w:iCs/>
          <w:lang w:val="ru-RU"/>
        </w:rPr>
        <w:t>-189733</w:t>
      </w:r>
      <w:r>
        <w:rPr>
          <w:rFonts w:cs="Times New Roman" w:ascii="Times New Roman" w:hAnsi="Times New Roman"/>
          <w:iCs/>
        </w:rPr>
        <w:t>b</w:t>
      </w:r>
      <w:r>
        <w:rPr>
          <w:rFonts w:cs="Times New Roman" w:ascii="Times New Roman" w:hAnsi="Times New Roman"/>
          <w:iCs/>
          <w:lang w:val="ru-RU"/>
        </w:rPr>
        <w:t xml:space="preserve"> (черная точка в центре, звезда расположена справа и отмечена в масштабе черным кружком) дает представление о том, как растекается нагреваемая атмосфера при средних параметрах звездного ветра.</w:t>
      </w:r>
    </w:p>
    <w:p>
      <w:pPr>
        <w:pStyle w:val="Normal"/>
        <w:jc w:val="both"/>
        <w:rPr>
          <w:iCs/>
          <w:lang w:val="ru-RU"/>
        </w:rPr>
      </w:pPr>
      <w:r>
        <w:rPr>
          <w:rFonts w:cs="Times New Roman" w:ascii="Times New Roman" w:hAnsi="Times New Roman"/>
          <w:iCs/>
          <w:lang w:val="ru-RU"/>
        </w:rPr>
        <w:t xml:space="preserve">Справа: поглощение в линии </w:t>
      </w:r>
      <w:r>
        <w:rPr>
          <w:rFonts w:cs="Times New Roman" w:ascii="Times New Roman" w:hAnsi="Times New Roman"/>
        </w:rPr>
        <w:t>HeI</w:t>
      </w:r>
      <w:r>
        <w:rPr>
          <w:rFonts w:cs="Times New Roman" w:ascii="Times New Roman" w:hAnsi="Times New Roman"/>
          <w:lang w:val="ru-RU"/>
        </w:rPr>
        <w:t>(2</w:t>
      </w:r>
      <w:r>
        <w:rPr>
          <w:rFonts w:cs="Times New Roman" w:ascii="Times New Roman" w:hAnsi="Times New Roman"/>
          <w:vertAlign w:val="superscript"/>
          <w:lang w:val="ru-RU"/>
        </w:rPr>
        <w:t>3</w:t>
      </w:r>
      <w:r>
        <w:rPr>
          <w:rFonts w:cs="Times New Roman" w:ascii="Times New Roman" w:hAnsi="Times New Roman"/>
        </w:rPr>
        <w:t>S</w:t>
      </w:r>
      <w:r>
        <w:rPr>
          <w:rFonts w:cs="Times New Roman" w:ascii="Times New Roman" w:hAnsi="Times New Roman"/>
          <w:lang w:val="ru-RU"/>
        </w:rPr>
        <w:t>) в единицах Доплеровской скорости смещения</w:t>
      </w:r>
      <w:r>
        <w:rPr>
          <w:rFonts w:cs="Times New Roman" w:ascii="Times New Roman" w:hAnsi="Times New Roman"/>
          <w:iCs/>
          <w:lang w:val="ru-RU"/>
        </w:rPr>
        <w:t>, рассчитанное при различных значениях ионизующей радиации родительской звезды (</w:t>
      </w:r>
      <w:r>
        <w:rPr>
          <w:rFonts w:cs="Times New Roman" w:ascii="Times New Roman" w:hAnsi="Times New Roman"/>
          <w:iCs/>
        </w:rPr>
        <w:t>XUV</w:t>
      </w:r>
      <w:r>
        <w:rPr>
          <w:rFonts w:cs="Times New Roman" w:ascii="Times New Roman" w:hAnsi="Times New Roman"/>
          <w:iCs/>
          <w:lang w:val="ru-RU"/>
        </w:rPr>
        <w:t>) и относительном содеожании гелия в атмосфере (</w:t>
      </w:r>
      <w:r>
        <w:rPr>
          <w:rFonts w:cs="Times New Roman" w:ascii="Times New Roman" w:hAnsi="Times New Roman"/>
          <w:iCs/>
        </w:rPr>
        <w:t>He</w:t>
      </w:r>
      <w:r>
        <w:rPr>
          <w:rFonts w:cs="Times New Roman" w:ascii="Times New Roman" w:hAnsi="Times New Roman"/>
          <w:iCs/>
          <w:lang w:val="ru-RU"/>
        </w:rPr>
        <w:t>/</w:t>
      </w:r>
      <w:r>
        <w:rPr>
          <w:rFonts w:cs="Times New Roman" w:ascii="Times New Roman" w:hAnsi="Times New Roman"/>
          <w:iCs/>
        </w:rPr>
        <w:t>H</w:t>
      </w:r>
      <w:r>
        <w:rPr>
          <w:rFonts w:cs="Times New Roman" w:ascii="Times New Roman" w:hAnsi="Times New Roman"/>
          <w:iCs/>
          <w:lang w:val="ru-RU"/>
        </w:rPr>
        <w:t xml:space="preserve">, цветные линии). Для определения параметров излучения и состава рассчитанные поглощения сравнивались с наблюдениями (черные и серые точки, из </w:t>
      </w:r>
      <w:r>
        <w:rPr>
          <w:rFonts w:cs="Times New Roman" w:ascii="Times New Roman" w:hAnsi="Times New Roman"/>
          <w:iCs/>
        </w:rPr>
        <w:t>Salzetal</w:t>
      </w:r>
      <w:r>
        <w:rPr>
          <w:rFonts w:cs="Times New Roman" w:ascii="Times New Roman" w:hAnsi="Times New Roman"/>
          <w:iCs/>
          <w:lang w:val="ru-RU"/>
        </w:rPr>
        <w:t xml:space="preserve"> 2018 и </w:t>
      </w:r>
      <w:r>
        <w:rPr>
          <w:rFonts w:cs="Times New Roman" w:ascii="Times New Roman" w:hAnsi="Times New Roman"/>
          <w:iCs/>
        </w:rPr>
        <w:t>Guilliyetal</w:t>
      </w:r>
      <w:r>
        <w:rPr>
          <w:rFonts w:cs="Times New Roman" w:ascii="Times New Roman" w:hAnsi="Times New Roman"/>
          <w:iCs/>
          <w:lang w:val="ru-RU"/>
        </w:rPr>
        <w:t xml:space="preserve"> 2020). 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Наблюдения транзитных поглощений в водородной линии для </w:t>
      </w:r>
      <w:r>
        <w:rPr>
          <w:rFonts w:cs="Times New Roman" w:ascii="Times New Roman" w:hAnsi="Times New Roman"/>
        </w:rPr>
        <w:t>HD</w:t>
      </w:r>
      <w:r>
        <w:rPr>
          <w:rFonts w:cs="Times New Roman" w:ascii="Times New Roman" w:hAnsi="Times New Roman"/>
          <w:lang w:val="ru-RU"/>
        </w:rPr>
        <w:t>-189733</w:t>
      </w:r>
      <w:r>
        <w:rPr>
          <w:rFonts w:cs="Times New Roman" w:ascii="Times New Roman" w:hAnsi="Times New Roman"/>
        </w:rPr>
        <w:t>b</w:t>
      </w:r>
      <w:r>
        <w:rPr>
          <w:rFonts w:cs="Times New Roman" w:ascii="Times New Roman" w:hAnsi="Times New Roman"/>
          <w:lang w:val="ru-RU"/>
        </w:rPr>
        <w:t xml:space="preserve"> дали для разных визитов значительно отличающиеся результаты (</w:t>
      </w:r>
      <w:r>
        <w:rPr>
          <w:rFonts w:cs="Times New Roman" w:ascii="Times New Roman" w:hAnsi="Times New Roman"/>
        </w:rPr>
        <w:t>Ehrenreich</w:t>
      </w:r>
      <w:r>
        <w:rPr>
          <w:rFonts w:cs="Times New Roman" w:ascii="Times New Roman" w:hAnsi="Times New Roman"/>
          <w:lang w:val="ru-RU"/>
        </w:rPr>
        <w:t xml:space="preserve"> 2011). Мы объяснили это высокой активностью родительской звезды. Дело в том, что энергически нейтральные атомы (ЭНА), за счет которых в основном происходит поглощение в линии </w:t>
      </w:r>
      <w:r>
        <w:rPr>
          <w:rFonts w:cs="Times New Roman" w:ascii="Times New Roman" w:hAnsi="Times New Roman"/>
        </w:rPr>
        <w:t>Lyα</w:t>
      </w:r>
      <w:r>
        <w:rPr>
          <w:rFonts w:cs="Times New Roman" w:ascii="Times New Roman" w:hAnsi="Times New Roman"/>
          <w:lang w:val="ru-RU"/>
        </w:rPr>
        <w:t>, образуются в области ударного слоя в достаточном количестве лишь при высоких значениях скорости потери массы звездного вещества (</w:t>
      </w:r>
      <w:r>
        <w:rPr>
          <w:rFonts w:cs="Times New Roman" w:ascii="Times New Roman" w:hAnsi="Times New Roman"/>
        </w:rPr>
        <w:t>Msw</w:t>
      </w:r>
      <w:r>
        <w:rPr>
          <w:rFonts w:cs="Times New Roman" w:ascii="Times New Roman" w:hAnsi="Times New Roman"/>
          <w:lang w:val="ru-RU"/>
        </w:rPr>
        <w:t>, Рисунок 2, слева). При этом вариации поглощения в линии гелия объясняются вариациями интенсивности ионизующего излучения звезды.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2605405" cy="2300605"/>
            <wp:effectExtent l="0" t="0" r="0" b="0"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48" t="2570" r="2059" b="2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object>
          <v:shapetype id="_x0000_t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_x0000_tole_rId6" style="width:216pt;height:171pt;mso-wrap-distance-right:0pt" filled="f" o:ole="">
            <v:imagedata r:id="rId7" o:title=""/>
          </v:shape>
          <o:OLEObject Type="Embed" ProgID="Origin50.Graph" ShapeID="ole_rId6" DrawAspect="Content" ObjectID="_1870061098" r:id="rId6"/>
        </w:object>
      </w:r>
    </w:p>
    <w:p>
      <w:pPr>
        <w:pStyle w:val="Normal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cs="Times New Roman" w:ascii="Times New Roman" w:hAnsi="Times New Roman"/>
          <w:lang w:val="ru-RU"/>
        </w:rPr>
        <w:t>Рисунок 2. Слева: распределение Энергичных Нейтральных Атомов</w:t>
      </w:r>
      <w:r>
        <w:rPr>
          <w:rFonts w:cs="Times New Roman" w:ascii="Times New Roman" w:hAnsi="Times New Roman"/>
          <w:iCs/>
          <w:lang w:val="ru-RU"/>
        </w:rPr>
        <w:t xml:space="preserve">вокруг планеты </w:t>
      </w:r>
      <w:r>
        <w:rPr>
          <w:rFonts w:cs="Times New Roman" w:ascii="Times New Roman" w:hAnsi="Times New Roman"/>
          <w:iCs/>
        </w:rPr>
        <w:t>HD</w:t>
      </w:r>
      <w:r>
        <w:rPr>
          <w:rFonts w:cs="Times New Roman" w:ascii="Times New Roman" w:hAnsi="Times New Roman"/>
          <w:iCs/>
          <w:lang w:val="ru-RU"/>
        </w:rPr>
        <w:t>-189733</w:t>
      </w:r>
      <w:r>
        <w:rPr>
          <w:rFonts w:cs="Times New Roman" w:ascii="Times New Roman" w:hAnsi="Times New Roman"/>
          <w:iCs/>
        </w:rPr>
        <w:t>b</w:t>
      </w:r>
      <w:r>
        <w:rPr>
          <w:rFonts w:cs="Times New Roman" w:ascii="Times New Roman" w:hAnsi="Times New Roman"/>
          <w:iCs/>
          <w:lang w:val="ru-RU"/>
        </w:rPr>
        <w:t>(черная точка в центре, звезда справа), рассчитанные 3</w:t>
      </w:r>
      <w:r>
        <w:rPr>
          <w:rFonts w:cs="Times New Roman" w:ascii="Times New Roman" w:hAnsi="Times New Roman"/>
          <w:iCs/>
        </w:rPr>
        <w:t>D</w:t>
      </w:r>
      <w:r>
        <w:rPr>
          <w:rFonts w:cs="Times New Roman" w:ascii="Times New Roman" w:hAnsi="Times New Roman"/>
          <w:iCs/>
          <w:lang w:val="ru-RU"/>
        </w:rPr>
        <w:t xml:space="preserve"> моделью при параметрах, соответствующих сильному звездному ветру: (</w:t>
      </w:r>
      <w:r>
        <w:rPr>
          <w:rFonts w:cs="Times New Roman" w:ascii="Times New Roman" w:hAnsi="Times New Roman"/>
          <w:iCs/>
        </w:rPr>
        <w:t>M</w:t>
      </w:r>
      <w:r>
        <w:rPr>
          <w:rFonts w:cs="Times New Roman" w:ascii="Times New Roman" w:hAnsi="Times New Roman"/>
          <w:iCs/>
          <w:vertAlign w:val="superscript"/>
          <w:lang w:val="ru-RU"/>
        </w:rPr>
        <w:t>/</w:t>
      </w:r>
      <w:r>
        <w:rPr>
          <w:rFonts w:cs="Times New Roman" w:ascii="Times New Roman" w:hAnsi="Times New Roman"/>
          <w:iCs/>
          <w:vertAlign w:val="subscript"/>
        </w:rPr>
        <w:t>sw</w:t>
      </w:r>
      <w:r>
        <w:rPr>
          <w:rFonts w:cs="Times New Roman" w:ascii="Times New Roman" w:hAnsi="Times New Roman"/>
          <w:iCs/>
          <w:lang w:val="ru-RU"/>
        </w:rPr>
        <w:t>=2∙10</w:t>
      </w:r>
      <w:r>
        <w:rPr>
          <w:rFonts w:cs="Times New Roman" w:ascii="Times New Roman" w:hAnsi="Times New Roman"/>
          <w:iCs/>
          <w:vertAlign w:val="superscript"/>
          <w:lang w:val="ru-RU"/>
        </w:rPr>
        <w:t>13</w:t>
      </w:r>
      <w:r>
        <w:rPr>
          <w:rFonts w:cs="Times New Roman" w:ascii="Times New Roman" w:hAnsi="Times New Roman"/>
          <w:iCs/>
          <w:lang w:val="ru-RU"/>
        </w:rPr>
        <w:t xml:space="preserve"> г/с).</w:t>
      </w:r>
    </w:p>
    <w:p>
      <w:pPr>
        <w:pStyle w:val="Normal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cs="Times New Roman" w:ascii="Times New Roman" w:hAnsi="Times New Roman"/>
          <w:iCs/>
          <w:lang w:val="ru-RU"/>
        </w:rPr>
        <w:t xml:space="preserve">Справа: Профили поглощения в линии </w:t>
      </w:r>
      <w:r>
        <w:rPr>
          <w:rFonts w:cs="Times New Roman" w:ascii="Times New Roman" w:hAnsi="Times New Roman"/>
        </w:rPr>
        <w:t>Lyα</w:t>
      </w:r>
      <w:r>
        <w:rPr>
          <w:rFonts w:cs="Times New Roman" w:ascii="Times New Roman" w:hAnsi="Times New Roman"/>
          <w:lang w:val="ru-RU"/>
        </w:rPr>
        <w:t xml:space="preserve"> в единицах Доплеровского смещения скорости для разных интенсивностей звездного ветра.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lang w:val="ru-RU"/>
        </w:rPr>
      </w:pPr>
      <w:r>
        <w:rPr>
          <w:rFonts w:cs="Times New Roman" w:ascii="Times New Roman" w:hAnsi="Times New Roman"/>
          <w:i/>
          <w:iCs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Для экзопланеты </w:t>
      </w:r>
      <w:r>
        <w:rPr>
          <w:rFonts w:cs="Times New Roman" w:ascii="Times New Roman" w:hAnsi="Times New Roman"/>
        </w:rPr>
        <w:t>WASP</w:t>
      </w:r>
      <w:r>
        <w:rPr>
          <w:rFonts w:cs="Times New Roman" w:ascii="Times New Roman" w:hAnsi="Times New Roman"/>
          <w:lang w:val="ru-RU"/>
        </w:rPr>
        <w:t>-80</w:t>
      </w:r>
      <w:r>
        <w:rPr>
          <w:rFonts w:cs="Times New Roman" w:ascii="Times New Roman" w:hAnsi="Times New Roman"/>
        </w:rPr>
        <w:t>b</w:t>
      </w:r>
      <w:r>
        <w:rPr>
          <w:rFonts w:cs="Times New Roman" w:ascii="Times New Roman" w:hAnsi="Times New Roman"/>
          <w:lang w:val="ru-RU"/>
        </w:rPr>
        <w:t xml:space="preserve"> измерения, проведенные спектрографами высокого разрешения </w:t>
      </w:r>
      <w:r>
        <w:rPr>
          <w:rFonts w:cs="Times New Roman" w:ascii="Times New Roman" w:hAnsi="Times New Roman"/>
        </w:rPr>
        <w:t>HARPS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N</w:t>
      </w:r>
      <w:r>
        <w:rPr>
          <w:rFonts w:cs="Times New Roman" w:ascii="Times New Roman" w:hAnsi="Times New Roman"/>
          <w:lang w:val="ru-RU"/>
        </w:rPr>
        <w:t xml:space="preserve"> и </w:t>
      </w:r>
      <w:r>
        <w:rPr>
          <w:rFonts w:cs="Times New Roman" w:ascii="Times New Roman" w:hAnsi="Times New Roman"/>
        </w:rPr>
        <w:t>GIANO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B</w:t>
      </w:r>
      <w:r>
        <w:rPr>
          <w:rFonts w:cs="Times New Roman" w:ascii="Times New Roman" w:hAnsi="Times New Roman"/>
          <w:lang w:val="ru-RU"/>
        </w:rPr>
        <w:t xml:space="preserve"> на телескопе </w:t>
      </w:r>
      <w:r>
        <w:rPr>
          <w:rFonts w:cs="Times New Roman" w:ascii="Times New Roman" w:hAnsi="Times New Roman"/>
        </w:rPr>
        <w:t>Telescopio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Nazionale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Galileo</w:t>
      </w:r>
      <w:r>
        <w:rPr>
          <w:rFonts w:cs="Times New Roman" w:ascii="Times New Roman" w:hAnsi="Times New Roman"/>
          <w:lang w:val="ru-RU"/>
        </w:rPr>
        <w:t xml:space="preserve">, не показали поглощения в линии гелия </w:t>
      </w:r>
      <w:r>
        <w:rPr>
          <w:rFonts w:cs="Times New Roman" w:ascii="Times New Roman" w:hAnsi="Times New Roman"/>
        </w:rPr>
        <w:t>HeI</w:t>
      </w:r>
      <w:r>
        <w:rPr>
          <w:rFonts w:cs="Times New Roman" w:ascii="Times New Roman" w:hAnsi="Times New Roman"/>
          <w:lang w:val="ru-RU"/>
        </w:rPr>
        <w:t>(2</w:t>
      </w:r>
      <w:r>
        <w:rPr>
          <w:rFonts w:cs="Times New Roman" w:ascii="Times New Roman" w:hAnsi="Times New Roman"/>
          <w:vertAlign w:val="superscript"/>
          <w:lang w:val="ru-RU"/>
        </w:rPr>
        <w:t>3</w:t>
      </w:r>
      <w:r>
        <w:rPr>
          <w:rFonts w:cs="Times New Roman" w:ascii="Times New Roman" w:hAnsi="Times New Roman"/>
        </w:rPr>
        <w:t>S</w:t>
      </w:r>
      <w:r>
        <w:rPr>
          <w:rFonts w:cs="Times New Roman" w:ascii="Times New Roman" w:hAnsi="Times New Roman"/>
          <w:lang w:val="ru-RU"/>
        </w:rPr>
        <w:t>) при транзите планеты перед диском звезды. Чтобы объяснить это необнаружение, был выполнен ряд расчетов 3</w:t>
      </w:r>
      <w:r>
        <w:rPr>
          <w:rFonts w:cs="Times New Roman" w:ascii="Times New Roman" w:hAnsi="Times New Roman"/>
          <w:iCs/>
        </w:rPr>
        <w:t>D</w:t>
      </w:r>
      <w:r>
        <w:rPr>
          <w:rFonts w:cs="Times New Roman" w:ascii="Times New Roman" w:hAnsi="Times New Roman"/>
          <w:lang w:val="ru-RU"/>
        </w:rPr>
        <w:t xml:space="preserve"> моделью с различными параметрами излучения звезды с различным содержанием гелия. Выяснилось, что поглощение в линии метастабильного гелия чувствительно к отношению излучения звезды в дальнем (</w:t>
      </w:r>
      <w:r>
        <w:rPr>
          <w:rFonts w:cs="Times New Roman" w:ascii="Times New Roman" w:hAnsi="Times New Roman"/>
        </w:rPr>
        <w:t>XUV</w:t>
      </w:r>
      <w:r>
        <w:rPr>
          <w:rFonts w:cs="Times New Roman" w:ascii="Times New Roman" w:hAnsi="Times New Roman"/>
          <w:lang w:val="ru-RU"/>
        </w:rPr>
        <w:t>) и ближнем (</w:t>
      </w:r>
      <w:r>
        <w:rPr>
          <w:rFonts w:cs="Times New Roman" w:ascii="Times New Roman" w:hAnsi="Times New Roman"/>
        </w:rPr>
        <w:t>NUV</w:t>
      </w:r>
      <w:r>
        <w:rPr>
          <w:rFonts w:cs="Times New Roman" w:ascii="Times New Roman" w:hAnsi="Times New Roman"/>
          <w:lang w:val="ru-RU"/>
        </w:rPr>
        <w:t>) УФ диапазонах (Рисунок 3, слева). Сравнение расчетов (Рисунок 3, справа, цветные линии) с результатами наблюдений (Рисунок 3, справа, черные точки) показали, что гелия в атмосфере очень мало, примернов 20 раз меньше, чем в Солнечном ветре.</w:t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lang w:val="ru-RU"/>
        </w:rPr>
        <w:t>Поддержка:</w:t>
      </w:r>
      <w:r>
        <w:rPr>
          <w:rFonts w:cs="Times New Roman" w:ascii="Times New Roman" w:hAnsi="Times New Roman"/>
          <w:lang w:val="ru-RU"/>
        </w:rPr>
        <w:t xml:space="preserve"> грант Минобрнауки 075-15-2020-780 (</w:t>
      </w:r>
      <w:r>
        <w:rPr>
          <w:rFonts w:cs="Times New Roman" w:ascii="Times New Roman" w:hAnsi="Times New Roman"/>
        </w:rPr>
        <w:t>N</w:t>
      </w:r>
      <w:r>
        <w:rPr>
          <w:rFonts w:cs="Times New Roman" w:ascii="Times New Roman" w:hAnsi="Times New Roman"/>
          <w:lang w:val="ru-RU"/>
        </w:rPr>
        <w:t>13.1902.21.0039).</w:t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Публикации:</w:t>
      </w:r>
    </w:p>
    <w:p>
      <w:pPr>
        <w:pStyle w:val="Normal"/>
        <w:suppressAutoHyphens w:val="false"/>
        <w:rPr>
          <w:rFonts w:ascii="Times New Roman" w:hAnsi="Times New Roman" w:cs="Times New Roman"/>
          <w:kern w:val="0"/>
          <w:lang w:bidi="ar-SA"/>
        </w:rPr>
      </w:pPr>
      <w:r>
        <w:rPr>
          <w:rFonts w:cs="Times New Roman" w:ascii="Times New Roman" w:hAnsi="Times New Roman"/>
        </w:rPr>
        <w:t xml:space="preserve">1. </w:t>
      </w:r>
      <w:r>
        <w:rPr>
          <w:rFonts w:cs="Times New Roman" w:ascii="Times New Roman" w:hAnsi="Times New Roman"/>
          <w:color w:val="000000"/>
          <w:kern w:val="0"/>
          <w:lang w:bidi="ar-SA"/>
        </w:rPr>
        <w:t>M. S. Rumenskikh, I. F. Shaikhislamov</w:t>
      </w:r>
      <w:r>
        <w:rPr>
          <w:rFonts w:cs="Times New Roman" w:ascii="Times New Roman" w:hAnsi="Times New Roman"/>
          <w:color w:val="0000FF"/>
          <w:kern w:val="0"/>
          <w:lang w:bidi="ar-SA"/>
        </w:rPr>
        <w:t xml:space="preserve"> </w:t>
      </w:r>
      <w:r>
        <w:rPr>
          <w:rFonts w:cs="Times New Roman" w:ascii="Times New Roman" w:hAnsi="Times New Roman"/>
          <w:color w:val="000000"/>
          <w:kern w:val="0"/>
          <w:lang w:bidi="ar-SA"/>
        </w:rPr>
        <w:t>, M. L. Khodachenko</w:t>
      </w:r>
      <w:r>
        <w:rPr>
          <w:rFonts w:cs="Times New Roman" w:ascii="Times New Roman" w:hAnsi="Times New Roman"/>
          <w:color w:val="0000FF"/>
          <w:kern w:val="0"/>
          <w:lang w:bidi="ar-SA"/>
        </w:rPr>
        <w:t xml:space="preserve"> </w:t>
      </w:r>
      <w:r>
        <w:rPr>
          <w:rFonts w:cs="Times New Roman" w:ascii="Times New Roman" w:hAnsi="Times New Roman"/>
          <w:color w:val="000000"/>
          <w:kern w:val="0"/>
          <w:lang w:bidi="ar-SA"/>
        </w:rPr>
        <w:t xml:space="preserve">, H. Lammer, I. B. Miroshnichenko, A. G. Berezutsky, and L. Fossati. </w:t>
      </w:r>
      <w:r>
        <w:rPr>
          <w:rFonts w:cs="Times New Roman" w:ascii="Times New Roman" w:hAnsi="Times New Roman"/>
          <w:kern w:val="0"/>
          <w:lang w:bidi="ar-SA"/>
        </w:rPr>
        <w:t>Global 3D Simulation of the Upper Atmosphere of HD189733b and Absorption in Metastable HeI and Ly</w:t>
      </w:r>
      <w:r>
        <w:rPr>
          <w:rFonts w:cs="Times New Roman" w:ascii="Times New Roman" w:hAnsi="Times New Roman"/>
          <w:kern w:val="0"/>
          <w:lang w:val="ru-RU" w:bidi="ar-SA"/>
        </w:rPr>
        <w:t>α</w:t>
      </w:r>
      <w:r>
        <w:rPr>
          <w:rFonts w:cs="Times New Roman" w:ascii="Times New Roman" w:hAnsi="Times New Roman"/>
          <w:kern w:val="0"/>
          <w:lang w:bidi="ar-SA"/>
        </w:rPr>
        <w:t xml:space="preserve"> Lines. Astrophysical Journal, 2022, 927:238 (13pp).</w:t>
      </w:r>
    </w:p>
    <w:p>
      <w:pPr>
        <w:pStyle w:val="Normal"/>
        <w:suppressAutoHyphens w:val="false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kern w:val="0"/>
          <w:lang w:bidi="ar-SA"/>
        </w:rPr>
        <w:t xml:space="preserve">2. </w:t>
      </w:r>
      <w:r>
        <w:rPr>
          <w:rFonts w:cs="Times New Roman"/>
        </w:rPr>
        <w:t>L. Fossati, G. Guilluy, I. F. Shaikhislamov, I. Carleo, F. Borsa, A. S. Bonomo, P. Giacobbe, M. Rainer, C. Cecchi-Pestellini, M. L. Khodachenko; M. A. Efimov, M. S. Rumenskikh, I. B. Miroshnichenko, A. G. Berezutsky, ... and H.Stoev.</w:t>
      </w:r>
      <w:r>
        <w:rPr>
          <w:rFonts w:eastAsia="Times New Roman" w:cs="Times New Roman"/>
          <w:lang w:eastAsia="ru-RU"/>
        </w:rPr>
        <w:t xml:space="preserve">  </w:t>
      </w:r>
      <w:r>
        <w:rPr/>
        <w:t xml:space="preserve">The GAPS Programme at TNG. XXXII. The revealing non-detection of metastable He I in the atmosphere of the hot Jupiter WASP-80b. </w:t>
      </w:r>
      <w:r>
        <w:rPr>
          <w:rFonts w:eastAsia="Times New Roman" w:cs="Times New Roman"/>
          <w:lang w:eastAsia="ru-RU"/>
        </w:rPr>
        <w:t>Astronomy</w:t>
      </w:r>
      <w:r>
        <w:rPr>
          <w:rFonts w:eastAsia="Times New Roman" w:cs="Times New Roman"/>
          <w:lang w:val="ru-RU" w:eastAsia="ru-RU"/>
        </w:rPr>
        <w:t xml:space="preserve"> &amp; </w:t>
      </w:r>
      <w:r>
        <w:rPr>
          <w:rFonts w:eastAsia="Times New Roman" w:cs="Times New Roman"/>
          <w:lang w:eastAsia="ru-RU"/>
        </w:rPr>
        <w:t>Astrophysics</w:t>
      </w:r>
      <w:r>
        <w:rPr>
          <w:rFonts w:eastAsia="Times New Roman" w:cs="Times New Roman"/>
          <w:lang w:val="ru-RU" w:eastAsia="ru-RU"/>
        </w:rPr>
        <w:t xml:space="preserve">, 2022, </w:t>
      </w:r>
      <w:r>
        <w:rPr>
          <w:rFonts w:eastAsia="Times New Roman" w:cs="Times New Roman"/>
          <w:lang w:eastAsia="ru-RU"/>
        </w:rPr>
        <w:t>Volume</w:t>
      </w:r>
      <w:r>
        <w:rPr>
          <w:rFonts w:eastAsia="Times New Roman" w:cs="Times New Roman"/>
          <w:lang w:val="ru-RU" w:eastAsia="ru-RU"/>
        </w:rPr>
        <w:t xml:space="preserve"> 658, </w:t>
      </w:r>
      <w:r>
        <w:rPr>
          <w:rFonts w:eastAsia="Times New Roman" w:cs="Times New Roman"/>
          <w:lang w:eastAsia="ru-RU"/>
        </w:rPr>
        <w:t>id</w:t>
      </w:r>
      <w:r>
        <w:rPr>
          <w:rFonts w:eastAsia="Times New Roman" w:cs="Times New Roman"/>
          <w:lang w:val="ru-RU" w:eastAsia="ru-RU"/>
        </w:rPr>
        <w:t>.</w:t>
      </w:r>
      <w:r>
        <w:rPr>
          <w:rFonts w:eastAsia="Times New Roman" w:cs="Times New Roman"/>
          <w:lang w:eastAsia="ru-RU"/>
        </w:rPr>
        <w:t>A</w:t>
      </w:r>
      <w:r>
        <w:rPr>
          <w:rFonts w:eastAsia="Times New Roman" w:cs="Times New Roman"/>
          <w:lang w:val="ru-RU" w:eastAsia="ru-RU"/>
        </w:rPr>
        <w:t xml:space="preserve">136(14 </w:t>
      </w:r>
      <w:r>
        <w:rPr>
          <w:rFonts w:eastAsia="Times New Roman" w:cs="Times New Roman"/>
          <w:lang w:eastAsia="ru-RU"/>
        </w:rPr>
        <w:t>pp</w:t>
      </w:r>
      <w:r>
        <w:rPr>
          <w:rFonts w:eastAsia="Times New Roman" w:cs="Times New Roman"/>
          <w:lang w:val="ru-RU" w:eastAsia="ru-RU"/>
        </w:rPr>
        <w:t>.)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lang w:val="ru-RU"/>
        </w:rPr>
        <w:t>Направление</w:t>
      </w:r>
      <w:r>
        <w:rPr>
          <w:rFonts w:cs="Times New Roman" w:ascii="Times New Roman" w:hAnsi="Times New Roman"/>
          <w:lang w:val="ru-RU"/>
        </w:rPr>
        <w:t xml:space="preserve"> Программы фундаментальных научных исследований - ПФНИ 1.3.7.5 Планеты и планетные системы</w:t>
      </w:r>
    </w:p>
    <w:p>
      <w:pPr>
        <w:pStyle w:val="Normal"/>
        <w:rPr>
          <w:rFonts w:ascii="Times New Roman" w:hAnsi="Times New Roman" w:eastAsia="Calibri" w:cs="Times New Roman"/>
          <w:lang w:val="ru-RU"/>
        </w:rPr>
      </w:pPr>
      <w:r>
        <w:rPr>
          <w:rFonts w:eastAsia="Calibri" w:cs="Times New Roman" w:ascii="Times New Roman" w:hAnsi="Times New Roman"/>
          <w:lang w:val="ru-RU"/>
        </w:rPr>
      </w:r>
    </w:p>
    <w:p>
      <w:pPr>
        <w:pStyle w:val="Normal"/>
        <w:shd w:val="clear" w:color="auto" w:fill="FFFFFF"/>
        <w:suppressAutoHyphens w:val="false"/>
        <w:rPr>
          <w:rFonts w:ascii="Times New Roman" w:hAnsi="Times New Roman" w:eastAsia="Times New Roman" w:cs="Times New Roman"/>
          <w:lang w:val="ru-RU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Droid Sans Fallb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63f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lidtranslation" w:customStyle="1">
    <w:name w:val="tlid-translation"/>
    <w:basedOn w:val="DefaultParagraphFont"/>
    <w:qFormat/>
    <w:rsid w:val="006463f8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c01b4"/>
    <w:rPr>
      <w:rFonts w:ascii="Tahoma" w:hAnsi="Tahoma" w:cs="Mangal"/>
      <w:sz w:val="16"/>
      <w:szCs w:val="14"/>
    </w:rPr>
  </w:style>
  <w:style w:type="character" w:styleId="InternetLink">
    <w:name w:val="Hyperlink"/>
    <w:rsid w:val="00422721"/>
    <w:rPr>
      <w:color w:val="000080"/>
      <w:u w:val="single"/>
    </w:rPr>
  </w:style>
  <w:style w:type="character" w:styleId="Print" w:customStyle="1">
    <w:name w:val="print"/>
    <w:basedOn w:val="DefaultParagraphFont"/>
    <w:qFormat/>
    <w:rsid w:val="009677bb"/>
    <w:rPr/>
  </w:style>
  <w:style w:type="character" w:styleId="Emphasis">
    <w:name w:val="Emphasis"/>
    <w:basedOn w:val="DefaultParagraphFont"/>
    <w:uiPriority w:val="20"/>
    <w:qFormat/>
    <w:rsid w:val="009677bb"/>
    <w:rPr>
      <w:i/>
      <w:iCs/>
    </w:rPr>
  </w:style>
  <w:style w:type="character" w:styleId="Esm" w:customStyle="1">
    <w:name w:val="esm"/>
    <w:basedOn w:val="DefaultParagraphFont"/>
    <w:qFormat/>
    <w:rsid w:val="009677bb"/>
    <w:rPr/>
  </w:style>
  <w:style w:type="character" w:styleId="Style15" w:customStyle="1">
    <w:name w:val="Текст Знак"/>
    <w:basedOn w:val="DefaultParagraphFont"/>
    <w:link w:val="PlainText"/>
    <w:qFormat/>
    <w:rsid w:val="00255b59"/>
    <w:rPr>
      <w:rFonts w:ascii="Consolas" w:hAnsi="Consolas" w:cs="Consolas"/>
      <w:sz w:val="21"/>
      <w:szCs w:val="21"/>
    </w:rPr>
  </w:style>
  <w:style w:type="character" w:styleId="Markedcontent" w:customStyle="1">
    <w:name w:val="markedcontent"/>
    <w:basedOn w:val="DefaultParagraphFont"/>
    <w:qFormat/>
    <w:rsid w:val="00431513"/>
    <w:rPr/>
  </w:style>
  <w:style w:type="paragraph" w:styleId="Heading" w:customStyle="1">
    <w:name w:val="Heading"/>
    <w:basedOn w:val="Normal"/>
    <w:next w:val="TextBody"/>
    <w:qFormat/>
    <w:rsid w:val="006463f8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Body">
    <w:name w:val="Body Text"/>
    <w:basedOn w:val="Normal"/>
    <w:rsid w:val="006463f8"/>
    <w:pPr>
      <w:spacing w:lineRule="auto" w:line="276" w:before="0" w:after="140"/>
    </w:pPr>
    <w:rPr/>
  </w:style>
  <w:style w:type="paragraph" w:styleId="List">
    <w:name w:val="List"/>
    <w:basedOn w:val="TextBody"/>
    <w:rsid w:val="006463f8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6463f8"/>
    <w:pPr>
      <w:suppressLineNumbers/>
    </w:pPr>
    <w:rPr/>
  </w:style>
  <w:style w:type="paragraph" w:styleId="1" w:customStyle="1">
    <w:name w:val="Название объекта1"/>
    <w:basedOn w:val="Normal"/>
    <w:qFormat/>
    <w:rsid w:val="006463f8"/>
    <w:pPr>
      <w:suppressLineNumbers/>
      <w:spacing w:before="120" w:after="120"/>
    </w:pPr>
    <w:rPr>
      <w:i/>
      <w:iCs/>
    </w:rPr>
  </w:style>
  <w:style w:type="paragraph" w:styleId="Style16" w:customStyle="1">
    <w:name w:val="Текст в заданном формате"/>
    <w:basedOn w:val="Normal"/>
    <w:qFormat/>
    <w:rsid w:val="006463f8"/>
    <w:pPr>
      <w:suppressAutoHyphens w:val="false"/>
    </w:pPr>
    <w:rPr>
      <w:rFonts w:ascii="Liberation Mono" w:hAnsi="Liberation Mono" w:eastAsia="Liberation Mono" w:cs="Liberation Mono"/>
      <w:sz w:val="20"/>
      <w:szCs w:val="20"/>
    </w:rPr>
  </w:style>
  <w:style w:type="paragraph" w:styleId="PlainText">
    <w:name w:val="Plain Text"/>
    <w:basedOn w:val="Normal"/>
    <w:link w:val="Style15"/>
    <w:qFormat/>
    <w:rsid w:val="006463f8"/>
    <w:pPr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c01b4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70417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d2db0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val="ru-RU" w:eastAsia="ru-RU" w:bidi="ar-SA"/>
    </w:rPr>
  </w:style>
  <w:style w:type="paragraph" w:styleId="LTGliederung1" w:customStyle="1">
    <w:name w:val="???????~LT~Gliederung 1"/>
    <w:qFormat/>
    <w:rsid w:val="001d4eea"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0" w:after="285"/>
      <w:ind w:left="540" w:hanging="540"/>
      <w:jc w:val="left"/>
    </w:pPr>
    <w:rPr>
      <w:rFonts w:ascii="Droid Sans Fallback" w:hAnsi="Droid Sans Fallback" w:eastAsia="DejaVu Sans" w:cs="Liberation Sans"/>
      <w:color w:val="000000"/>
      <w:kern w:val="0"/>
      <w:sz w:val="6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image" Target="media/image3.png"/><Relationship Id="rId6" Type="http://schemas.openxmlformats.org/officeDocument/2006/relationships/oleObject" Target="embeddings/oleObject2.bin"/><Relationship Id="rId7" Type="http://schemas.openxmlformats.org/officeDocument/2006/relationships/image" Target="media/image4.wmf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LibreOffice/7.3.7.2$Linux_X86_64 LibreOffice_project/30$Build-2</Application>
  <AppVersion>15.0000</AppVersion>
  <Pages>2</Pages>
  <Words>602</Words>
  <Characters>3968</Characters>
  <CharactersWithSpaces>4557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2021-12-08T16:31:00Z</dcterms:created>
  <dc:creator>рецензент</dc:creator>
  <dc:description/>
  <dc:language>en-US</dc:language>
  <cp:lastModifiedBy/>
  <dcterms:modified xsi:type="dcterms:W3CDTF">2022-12-13T17:47:44Z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