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5"/>
        <w:spacing w:before="0" w:after="0"/>
        <w:jc w:val="both"/>
        <w:rPr>
          <w:rFonts w:eastAsia="Liberation Mono" w:cs="Liberation Mono"/>
          <w:b/>
          <w:b/>
          <w:bCs/>
          <w:color w:val="000000" w:themeColor="text1"/>
          <w:lang w:eastAsia="zh-CN" w:bidi="hi-IN"/>
        </w:rPr>
      </w:pPr>
      <w:r>
        <w:rPr>
          <w:rFonts w:eastAsia="Liberation Mono" w:cs="Liberation Mono"/>
          <w:b/>
          <w:bCs/>
          <w:color w:val="000000" w:themeColor="text1"/>
          <w:lang w:eastAsia="zh-CN" w:bidi="hi-IN"/>
        </w:rPr>
        <w:t>Секция 10. Оптические телескопы и методы</w:t>
      </w:r>
    </w:p>
    <w:p>
      <w:pPr>
        <w:pStyle w:val="Normal"/>
        <w:spacing w:before="120" w:after="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>EXPLANATION: Проект исследования экзопланет и транзиентных событий, первые результаты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  <w:t xml:space="preserve">Валявин Г.Г.*, Валеев А.Ф., Галазутдинов Г.А., Емельянов Э.В., Фатхуллин Т.А, Власюк В.В., Бескин Г.М., Фабрика С.Н. (САО РАН) </w:t>
      </w:r>
      <w:r>
        <w:rPr>
          <w:rFonts w:eastAsia="Liberation Mono"/>
          <w:i/>
          <w:iCs/>
          <w:color w:val="000000" w:themeColor="text1"/>
          <w:lang w:eastAsia="zh-CN" w:bidi="hi-IN"/>
        </w:rPr>
        <w:t>в кооперации</w:t>
      </w:r>
      <w:r>
        <w:rPr>
          <w:rFonts w:eastAsia="Liberation Mono"/>
          <w:i/>
          <w:iCs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Яковлев О.Я. (САО РАН, ИКИ РАН), Тавров А.В., Кораблев О.И. (ИКИ РАН)</w:t>
      </w:r>
      <w:r>
        <w:rPr>
          <w:i/>
          <w:color w:val="000000" w:themeColor="text1"/>
          <w:vertAlign w:val="superscript"/>
        </w:rPr>
        <w:t xml:space="preserve"> </w:t>
      </w:r>
    </w:p>
    <w:p>
      <w:pPr>
        <w:pStyle w:val="Normal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  <w:t>*</w:t>
      </w:r>
      <w:r>
        <w:rPr>
          <w:i/>
          <w:color w:val="000000" w:themeColor="text1"/>
          <w:lang w:val="en-US"/>
        </w:rPr>
        <w:t>email</w:t>
      </w:r>
      <w:r>
        <w:rPr>
          <w:i/>
          <w:color w:val="000000" w:themeColor="text1"/>
        </w:rPr>
        <w:t xml:space="preserve">: </w:t>
      </w:r>
      <w:r>
        <w:rPr>
          <w:i/>
          <w:color w:val="000000" w:themeColor="text1"/>
          <w:lang w:val="en-US"/>
        </w:rPr>
        <w:t>gvalyavin</w:t>
      </w:r>
      <w:r>
        <w:rPr>
          <w:i/>
          <w:color w:val="000000" w:themeColor="text1"/>
        </w:rPr>
        <w:t>@</w:t>
      </w:r>
      <w:r>
        <w:rPr>
          <w:i/>
          <w:color w:val="000000" w:themeColor="text1"/>
          <w:lang w:val="en-US"/>
        </w:rPr>
        <w:t>gmail</w:t>
      </w:r>
      <w:r>
        <w:rPr>
          <w:i/>
          <w:color w:val="000000" w:themeColor="text1"/>
        </w:rPr>
        <w:t>.</w:t>
      </w:r>
      <w:r>
        <w:rPr>
          <w:i/>
          <w:color w:val="000000" w:themeColor="text1"/>
          <w:lang w:val="en-US"/>
        </w:rPr>
        <w:t>com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На фоне общемирового бума последних десятилетий, программы поиска и исследования внесолнечных планет (экзопланет) в России были до недавнего времени крайне ограничены из-за отсутствия адекватного научного оборудования. С привлечением финансирования РНФ и двух грантов Минобрнауки (2014-2022 гг.) в САО РАН создан комплекс широкоугольных роботизированных телескопов для поиска экзопланет и нестационарных (транзиентных) событий, и высокоточный планетный спектрограф, позволяющий регистрировать изменения лучевых скоростей родительских звезд под влиянием экзопланет. В результате на базе САО РАН начал работу проект, сокращенно именуемый EXPLANATION (EXoPLANet And Transient events InvestigatiON). Его цель - массовый поиск и исследование экзопланет и нестационарных событий во Вселенной. За неполные два года работы проекта методами фотометрических транзитов и доплеровской спектроскопии обнаружен и исследован первый десяток экзопланет и кандидатов в экзопланеты. Пример двух таких событий представлен на Рис. 1.</w:t>
      </w:r>
    </w:p>
    <w:p>
      <w:pPr>
        <w:pStyle w:val="ListParagraph"/>
        <w:ind w:left="284" w:hanging="284"/>
        <w:jc w:val="center"/>
        <w:rPr>
          <w:color w:val="000000" w:themeColor="text1"/>
        </w:rPr>
      </w:pPr>
      <w:r>
        <w:rPr/>
        <w:drawing>
          <wp:inline distT="0" distB="0" distL="0" distR="0">
            <wp:extent cx="4538345" cy="190309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/>
        <w:ind w:left="284" w:hanging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Рис. 1. - </w:t>
      </w:r>
      <w:r>
        <w:rPr>
          <w:rFonts w:ascii="Times New Roman" w:hAnsi="Times New Roman"/>
          <w:color w:val="000000" w:themeColor="text1"/>
          <w:sz w:val="24"/>
          <w:szCs w:val="24"/>
        </w:rPr>
        <w:t>Слева: транзитные кривые блеска одной из обнаруженных транзитных экзопланет. Справа: допплеровские измерения спектрографа FFOREST одной из обнаруженных допплеровским методом экзопланет.</w:t>
      </w:r>
    </w:p>
    <w:p>
      <w:pPr>
        <w:pStyle w:val="ListParagraph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  <w:t>Работа выполнена в рамках гранта РНФ №14-50-00043 и Договора №780-12/3.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rmal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</w:rPr>
        <w:t>Публикации</w:t>
      </w:r>
      <w:r>
        <w:rPr>
          <w:i/>
          <w:color w:val="000000" w:themeColor="text1"/>
          <w:lang w:val="en-US"/>
        </w:rPr>
        <w:t>: 1. Galazutdinov G.A., Baluev R.V., Valyavin G. et al, MNRAS, Letters, 526, L111, 2023.</w:t>
      </w:r>
    </w:p>
    <w:p>
      <w:pPr>
        <w:pStyle w:val="Normal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2. Yakovlev O. Ya., Valeev A. F., Valyavin G. G. et al., Astrophysical Bull, 78, Issue 1, p.79-93, 2023</w:t>
      </w:r>
    </w:p>
    <w:p>
      <w:pPr>
        <w:pStyle w:val="Normal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3. Yakovlev O. Ya.,  Valeev, Azamat F., Valyavin, Gennady G., Tavrov, Alexander V. et al.  Frontiers in Astronomy and Space Sciences, vol. 9, id. 903429, 2022 </w:t>
      </w:r>
    </w:p>
    <w:p>
      <w:pPr>
        <w:pStyle w:val="Normal"/>
        <w:rPr>
          <w:i/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4. Valyavin G., Beskin G., Valeev A., Galazutdinov, G. et al.  </w:t>
      </w:r>
      <w:r>
        <w:rPr>
          <w:i/>
          <w:color w:val="000000" w:themeColor="text1"/>
        </w:rPr>
        <w:t>Photonics, 9, issue 12, p. 950, 2022</w:t>
      </w:r>
    </w:p>
    <w:p>
      <w:pPr>
        <w:pStyle w:val="Normal"/>
        <w:rPr>
          <w:i/>
          <w:i/>
          <w:color w:val="000000" w:themeColor="text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PT Serif">
    <w:charset w:val="01"/>
    <w:family w:val="roman"/>
    <w:pitch w:val="variable"/>
  </w:font>
  <w:font w:name="Consolas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b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1"/>
    <w:uiPriority w:val="9"/>
    <w:qFormat/>
    <w:rsid w:val="003d61b3"/>
    <w:pPr>
      <w:keepNext w:val="true"/>
      <w:keepLines/>
      <w:widowControl w:val="false"/>
      <w:suppressAutoHyphens w:val="true"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c5529"/>
    <w:pPr>
      <w:keepNext w:val="true"/>
      <w:keepLines/>
      <w:widowControl w:val="false"/>
      <w:suppressAutoHyphens w:val="true"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  <w:lang w:eastAsia="zh-CN" w:bidi="hi-IN"/>
    </w:rPr>
  </w:style>
  <w:style w:type="paragraph" w:styleId="Heading3">
    <w:name w:val="Heading 3"/>
    <w:basedOn w:val="Normal"/>
    <w:link w:val="30"/>
    <w:qFormat/>
    <w:rsid w:val="00b861f4"/>
    <w:pPr>
      <w:keepNext w:val="true"/>
      <w:numPr>
        <w:ilvl w:val="2"/>
        <w:numId w:val="1"/>
      </w:numPr>
      <w:suppressAutoHyphens w:val="true"/>
      <w:overflowPunct w:val="true"/>
      <w:spacing w:before="140" w:after="120"/>
      <w:ind w:left="0" w:hanging="0"/>
      <w:outlineLvl w:val="2"/>
    </w:pPr>
    <w:rPr>
      <w:rFonts w:ascii="Liberation Sans;Arial" w:hAnsi="Liberation Sans;Arial" w:eastAsia="WenQuanYi Micro Hei" w:cs="Lohit Devanagari"/>
      <w:b/>
      <w:bCs/>
      <w:color w:val="00000A"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link w:val="3"/>
    <w:qFormat/>
    <w:rsid w:val="00b861f4"/>
    <w:rPr>
      <w:rFonts w:ascii="Liberation Sans;Arial" w:hAnsi="Liberation Sans;Arial" w:eastAsia="WenQuanYi Micro Hei" w:cs="Lohit Devanagari"/>
      <w:b/>
      <w:bCs/>
      <w:color w:val="00000A"/>
      <w:sz w:val="28"/>
      <w:szCs w:val="28"/>
      <w:lang w:eastAsia="zh-CN" w:bidi="hi-IN"/>
    </w:rPr>
  </w:style>
  <w:style w:type="character" w:styleId="Emphasis">
    <w:name w:val="Emphasis"/>
    <w:qFormat/>
    <w:rsid w:val="00573415"/>
    <w:rPr>
      <w:i/>
    </w:rPr>
  </w:style>
  <w:style w:type="character" w:styleId="InternetLink">
    <w:name w:val="Hyperlink"/>
    <w:uiPriority w:val="99"/>
    <w:rsid w:val="00573415"/>
    <w:rPr>
      <w:color w:val="0000FF"/>
      <w:u w:val="single"/>
    </w:rPr>
  </w:style>
  <w:style w:type="character" w:styleId="Strong">
    <w:name w:val="Strong"/>
    <w:uiPriority w:val="22"/>
    <w:qFormat/>
    <w:rsid w:val="00573415"/>
    <w:rPr>
      <w:b/>
      <w:bCs/>
    </w:rPr>
  </w:style>
  <w:style w:type="character" w:styleId="Style11" w:customStyle="1">
    <w:name w:val="Текст Знак"/>
    <w:link w:val="ae"/>
    <w:uiPriority w:val="99"/>
    <w:qFormat/>
    <w:rsid w:val="00bd7431"/>
    <w:rPr>
      <w:rFonts w:ascii="Courier New" w:hAnsi="Courier New" w:cs="Courier New"/>
    </w:rPr>
  </w:style>
  <w:style w:type="character" w:styleId="Style12" w:customStyle="1">
    <w:name w:val="Текст выноски Знак"/>
    <w:basedOn w:val="DefaultParagraphFont"/>
    <w:link w:val="af0"/>
    <w:uiPriority w:val="99"/>
    <w:semiHidden/>
    <w:qFormat/>
    <w:rsid w:val="00c36130"/>
    <w:rPr>
      <w:rFonts w:ascii="Tahoma" w:hAnsi="Tahoma" w:eastAsia="Tahoma" w:cs="Mangal"/>
      <w:sz w:val="16"/>
      <w:szCs w:val="14"/>
      <w:lang w:eastAsia="zh-CN" w:bidi="hi-IN"/>
    </w:rPr>
  </w:style>
  <w:style w:type="character" w:styleId="Label" w:customStyle="1">
    <w:name w:val="label"/>
    <w:basedOn w:val="DefaultParagraphFont"/>
    <w:qFormat/>
    <w:rsid w:val="00bf75d3"/>
    <w:rPr/>
  </w:style>
  <w:style w:type="character" w:styleId="Hithilite" w:customStyle="1">
    <w:name w:val="hithilite"/>
    <w:basedOn w:val="DefaultParagraphFont"/>
    <w:qFormat/>
    <w:rsid w:val="00bf75d3"/>
    <w:rPr/>
  </w:style>
  <w:style w:type="character" w:styleId="Databold" w:customStyle="1">
    <w:name w:val="data_bold"/>
    <w:basedOn w:val="DefaultParagraphFont"/>
    <w:qFormat/>
    <w:rsid w:val="00bf75d3"/>
    <w:rPr/>
  </w:style>
  <w:style w:type="character" w:styleId="Frlabel" w:customStyle="1">
    <w:name w:val="fr_label"/>
    <w:basedOn w:val="DefaultParagraphFont"/>
    <w:qFormat/>
    <w:rsid w:val="0008396d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50dc7"/>
    <w:rPr>
      <w:rFonts w:ascii="Courier New" w:hAnsi="Courier New" w:eastAsia="Calibri" w:cs="Courier New" w:eastAsiaTheme="minorHAnsi"/>
    </w:rPr>
  </w:style>
  <w:style w:type="character" w:styleId="FootnoteCharacters" w:customStyle="1">
    <w:name w:val="Footnote Characters"/>
    <w:qFormat/>
    <w:rsid w:val="000619e4"/>
    <w:rPr>
      <w:vertAlign w:val="superscript"/>
    </w:rPr>
  </w:style>
  <w:style w:type="character" w:styleId="Layout" w:customStyle="1">
    <w:name w:val="layout"/>
    <w:qFormat/>
    <w:rsid w:val="000619e4"/>
    <w:rPr/>
  </w:style>
  <w:style w:type="character" w:styleId="Style13" w:customStyle="1">
    <w:name w:val="Текст сноски Знак"/>
    <w:basedOn w:val="DefaultParagraphFont"/>
    <w:link w:val="af6"/>
    <w:semiHidden/>
    <w:qFormat/>
    <w:rsid w:val="000619e4"/>
    <w:rPr>
      <w:rFonts w:ascii="Calibri" w:hAnsi="Calibri" w:eastAsia="Calibri" w:cs="Calibri"/>
      <w:lang w:eastAsia="ar-SA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dc5529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  <w:lang w:eastAsia="zh-CN" w:bidi="hi-IN"/>
    </w:rPr>
  </w:style>
  <w:style w:type="character" w:styleId="Style14" w:customStyle="1">
    <w:name w:val="Нет"/>
    <w:qFormat/>
    <w:rsid w:val="00073943"/>
    <w:rPr/>
  </w:style>
  <w:style w:type="character" w:styleId="Hyperlink0" w:customStyle="1">
    <w:name w:val="Hyperlink.0"/>
    <w:basedOn w:val="Style14"/>
    <w:qFormat/>
    <w:rsid w:val="00073943"/>
    <w:rPr>
      <w:rFonts w:ascii="Times New Roman" w:hAnsi="Times New Roman" w:eastAsia="Times New Roman" w:cs="Times New Roman"/>
      <w:b/>
      <w:bCs/>
      <w:outline w:val="false"/>
      <w:color w:val="FF2600"/>
      <w:sz w:val="24"/>
      <w:szCs w:val="24"/>
      <w:u w:val="single" w:color="000080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502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b"/>
    <w:uiPriority w:val="99"/>
    <w:semiHidden/>
    <w:qFormat/>
    <w:rsid w:val="00f7502e"/>
    <w:rPr>
      <w:rFonts w:ascii="Liberation Serif" w:hAnsi="Liberation Serif" w:eastAsia="Tahoma" w:cs="Mangal"/>
      <w:szCs w:val="18"/>
      <w:lang w:eastAsia="zh-CN" w:bidi="hi-IN"/>
    </w:rPr>
  </w:style>
  <w:style w:type="character" w:styleId="Style16" w:customStyle="1">
    <w:name w:val="Тема примечания Знак"/>
    <w:basedOn w:val="Style15"/>
    <w:link w:val="afd"/>
    <w:uiPriority w:val="99"/>
    <w:semiHidden/>
    <w:qFormat/>
    <w:rsid w:val="00f7502e"/>
    <w:rPr>
      <w:rFonts w:ascii="Liberation Serif" w:hAnsi="Liberation Serif" w:eastAsia="Tahoma" w:cs="Mangal"/>
      <w:b/>
      <w:bCs/>
      <w:szCs w:val="18"/>
      <w:lang w:eastAsia="zh-CN" w:bidi="hi-IN"/>
    </w:rPr>
  </w:style>
  <w:style w:type="character" w:styleId="1" w:customStyle="1">
    <w:name w:val="Заголовок 1 Знак"/>
    <w:basedOn w:val="DefaultParagraphFont"/>
    <w:link w:val="10"/>
    <w:uiPriority w:val="9"/>
    <w:qFormat/>
    <w:rsid w:val="003d61b3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character" w:styleId="Alauthornamemore" w:customStyle="1">
    <w:name w:val="al-author-name-more"/>
    <w:basedOn w:val="DefaultParagraphFont"/>
    <w:qFormat/>
    <w:rsid w:val="003d61b3"/>
    <w:rPr/>
  </w:style>
  <w:style w:type="character" w:styleId="Delimiter" w:customStyle="1">
    <w:name w:val="delimiter"/>
    <w:basedOn w:val="DefaultParagraphFont"/>
    <w:qFormat/>
    <w:rsid w:val="003d61b3"/>
    <w:rPr/>
  </w:style>
  <w:style w:type="character" w:styleId="Affiliation" w:customStyle="1">
    <w:name w:val="affiliation"/>
    <w:basedOn w:val="DefaultParagraphFont"/>
    <w:qFormat/>
    <w:rsid w:val="003d61b3"/>
    <w:rPr/>
  </w:style>
  <w:style w:type="character" w:styleId="Rynqvb" w:customStyle="1">
    <w:name w:val="rynqvb"/>
    <w:basedOn w:val="DefaultParagraphFont"/>
    <w:qFormat/>
    <w:rsid w:val="00e75bad"/>
    <w:rPr/>
  </w:style>
  <w:style w:type="character" w:styleId="None" w:customStyle="1">
    <w:name w:val="None"/>
    <w:qFormat/>
    <w:rsid w:val="008443ca"/>
    <w:rPr/>
  </w:style>
  <w:style w:type="character" w:styleId="Style17" w:customStyle="1">
    <w:name w:val="Интернет-ссылка"/>
    <w:uiPriority w:val="99"/>
    <w:qFormat/>
    <w:rsid w:val="0043407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 w:customStyle="1">
    <w:name w:val="Body Text"/>
    <w:basedOn w:val="Normal"/>
    <w:qFormat/>
    <w:rsid w:val="008443ca"/>
    <w:pPr>
      <w:widowControl w:val="false"/>
      <w:suppressAutoHyphens w:val="true"/>
      <w:spacing w:lineRule="auto" w:line="276" w:before="0" w:after="140"/>
    </w:pPr>
    <w:rPr>
      <w:rFonts w:ascii="Liberation Serif" w:hAnsi="Liberation Serif" w:eastAsia="Tahoma" w:cs="Lohit Devanagari"/>
      <w:color w:val="00000A"/>
      <w:lang w:eastAsia="zh-CN" w:bidi="hi-I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Tahoma" w:cs="Lohit Devanagari"/>
      <w:sz w:val="28"/>
      <w:szCs w:val="28"/>
      <w:lang w:eastAsia="zh-CN" w:bidi="hi-IN"/>
    </w:rPr>
  </w:style>
  <w:style w:type="paragraph" w:styleId="Caption1">
    <w:name w:val="caption"/>
    <w:basedOn w:val="Normal"/>
    <w:uiPriority w:val="35"/>
    <w:qFormat/>
    <w:pPr>
      <w:widowControl w:val="false"/>
      <w:suppressLineNumbers/>
      <w:suppressAutoHyphens w:val="true"/>
      <w:spacing w:before="120" w:after="120"/>
    </w:pPr>
    <w:rPr>
      <w:rFonts w:ascii="Liberation Serif" w:hAnsi="Liberation Serif" w:eastAsia="Tahoma" w:cs="Lohit Devanagari"/>
      <w:i/>
      <w:iCs/>
      <w:lang w:eastAsia="zh-CN" w:bidi="hi-IN"/>
    </w:rPr>
  </w:style>
  <w:style w:type="paragraph" w:styleId="11" w:customStyle="1">
    <w:name w:val="Указатель1"/>
    <w:basedOn w:val="Normal"/>
    <w:qFormat/>
    <w:pPr>
      <w:widowControl w:val="false"/>
      <w:suppressLineNumbers/>
      <w:suppressAutoHyphens w:val="true"/>
    </w:pPr>
    <w:rPr>
      <w:rFonts w:ascii="Liberation Serif" w:hAnsi="Liberation Serif" w:eastAsia="Tahoma" w:cs="Lohit Devanagari"/>
      <w:lang w:eastAsia="zh-CN" w:bidi="hi-IN"/>
    </w:rPr>
  </w:style>
  <w:style w:type="paragraph" w:styleId="Style19" w:customStyle="1">
    <w:name w:val="Текст в заданном формате"/>
    <w:basedOn w:val="Normal"/>
    <w:qFormat/>
    <w:pPr>
      <w:widowControl w:val="false"/>
      <w:suppressAutoHyphens w:val="true"/>
    </w:pPr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paragraph" w:styleId="Style20" w:customStyle="1">
    <w:name w:val="Содержимое врезки"/>
    <w:basedOn w:val="Normal"/>
    <w:qFormat/>
    <w:pPr>
      <w:widowControl w:val="false"/>
      <w:suppressAutoHyphens w:val="true"/>
    </w:pPr>
    <w:rPr>
      <w:rFonts w:ascii="Liberation Serif" w:hAnsi="Liberation Serif" w:eastAsia="Tahoma" w:cs="Lohit Devanagari"/>
      <w:lang w:eastAsia="zh-CN" w:bidi="hi-IN"/>
    </w:rPr>
  </w:style>
  <w:style w:type="paragraph" w:styleId="12" w:customStyle="1">
    <w:name w:val="Обычный1"/>
    <w:basedOn w:val="Normal"/>
    <w:qFormat/>
    <w:rsid w:val="00df6d9f"/>
    <w:pPr>
      <w:snapToGrid w:val="false"/>
      <w:spacing w:before="100" w:after="100"/>
    </w:pPr>
    <w:rPr>
      <w:rFonts w:eastAsia="Calibri"/>
    </w:rPr>
  </w:style>
  <w:style w:type="paragraph" w:styleId="PreformattedText" w:customStyle="1">
    <w:name w:val="Preformatted Text"/>
    <w:basedOn w:val="Normal"/>
    <w:qFormat/>
    <w:rsid w:val="00b861f4"/>
    <w:pPr>
      <w:suppressAutoHyphens w:val="true"/>
      <w:overflowPunct w:val="true"/>
    </w:pPr>
    <w:rPr>
      <w:rFonts w:ascii="Liberation Mono;Courier New" w:hAnsi="Liberation Mono;Courier New" w:eastAsia="Courier New" w:cs="Liberation Mono;Courier New"/>
      <w:color w:val="00000A"/>
      <w:sz w:val="20"/>
      <w:szCs w:val="20"/>
      <w:lang w:eastAsia="zh-CN" w:bidi="hi-IN"/>
    </w:rPr>
  </w:style>
  <w:style w:type="paragraph" w:styleId="NoSpacing">
    <w:name w:val="No Spacing"/>
    <w:uiPriority w:val="1"/>
    <w:qFormat/>
    <w:rsid w:val="007114d4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af"/>
    <w:uiPriority w:val="99"/>
    <w:qFormat/>
    <w:rsid w:val="00bd7431"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c36130"/>
    <w:pPr>
      <w:widowControl w:val="false"/>
      <w:suppressAutoHyphens w:val="true"/>
    </w:pPr>
    <w:rPr>
      <w:rFonts w:ascii="Tahoma" w:hAnsi="Tahoma" w:eastAsia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a34a6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bd417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field" w:customStyle="1">
    <w:name w:val="fr_field"/>
    <w:basedOn w:val="Normal"/>
    <w:qFormat/>
    <w:rsid w:val="0008396d"/>
    <w:pPr>
      <w:spacing w:beforeAutospacing="1" w:afterAutospacing="1"/>
    </w:pPr>
    <w:rPr/>
  </w:style>
  <w:style w:type="paragraph" w:styleId="Style21" w:customStyle="1">
    <w:name w:val="Заголовок авторы"/>
    <w:basedOn w:val="TextBody"/>
    <w:uiPriority w:val="99"/>
    <w:qFormat/>
    <w:rsid w:val="009b2541"/>
    <w:pPr>
      <w:keepNext w:val="true"/>
      <w:widowControl/>
      <w:suppressAutoHyphens w:val="false"/>
      <w:spacing w:lineRule="auto" w:line="240" w:before="480" w:after="240"/>
      <w:jc w:val="center"/>
    </w:pPr>
    <w:rPr>
      <w:rFonts w:ascii="PT Serif" w:hAnsi="PT Serif" w:eastAsia="Times New Roman" w:cs="PT Serif"/>
      <w:b/>
      <w:bCs/>
      <w:sz w:val="22"/>
      <w:szCs w:val="22"/>
      <w:lang w:eastAsia="ru-RU" w:bidi="ar-SA"/>
    </w:rPr>
  </w:style>
  <w:style w:type="paragraph" w:styleId="21" w:customStyle="1">
    <w:name w:val="Обычный2"/>
    <w:basedOn w:val="Normal"/>
    <w:qFormat/>
    <w:rsid w:val="00495ed6"/>
    <w:pPr>
      <w:snapToGrid w:val="false"/>
      <w:spacing w:before="100" w:after="100"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50dc7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2" w:customStyle="1">
    <w:name w:val="Содержимое таблицы"/>
    <w:basedOn w:val="Normal"/>
    <w:qFormat/>
    <w:rsid w:val="0026614f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Default" w:customStyle="1">
    <w:name w:val="Default"/>
    <w:qFormat/>
    <w:rsid w:val="005a53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" w:customStyle="1">
    <w:name w:val="Обычный3"/>
    <w:basedOn w:val="Normal"/>
    <w:qFormat/>
    <w:rsid w:val="007f6cc6"/>
    <w:pPr>
      <w:snapToGrid w:val="false"/>
      <w:spacing w:before="100" w:after="100"/>
    </w:pPr>
    <w:rPr/>
  </w:style>
  <w:style w:type="paragraph" w:styleId="13" w:customStyle="1">
    <w:name w:val="Текст1"/>
    <w:basedOn w:val="Normal"/>
    <w:qFormat/>
    <w:rsid w:val="000619e4"/>
    <w:pPr>
      <w:suppressAutoHyphens w:val="true"/>
    </w:pPr>
    <w:rPr>
      <w:rFonts w:ascii="Consolas" w:hAnsi="Consolas" w:eastAsia="Calibri" w:cs="Calibri"/>
      <w:sz w:val="21"/>
      <w:szCs w:val="21"/>
      <w:lang w:eastAsia="ar-SA"/>
    </w:rPr>
  </w:style>
  <w:style w:type="paragraph" w:styleId="Footnote">
    <w:name w:val="Footnote Text"/>
    <w:basedOn w:val="Normal"/>
    <w:link w:val="af7"/>
    <w:semiHidden/>
    <w:rsid w:val="000619e4"/>
    <w:pPr>
      <w:suppressAutoHyphens w:val="true"/>
    </w:pPr>
    <w:rPr>
      <w:rFonts w:ascii="Calibri" w:hAnsi="Calibri" w:eastAsia="Calibri" w:cs="Calibri"/>
      <w:sz w:val="20"/>
      <w:szCs w:val="20"/>
      <w:lang w:eastAsia="ar-SA"/>
    </w:rPr>
  </w:style>
  <w:style w:type="paragraph" w:styleId="Style23" w:customStyle="1">
    <w:name w:val="Иллюстрация"/>
    <w:basedOn w:val="Normal"/>
    <w:qFormat/>
    <w:rsid w:val="009730ef"/>
    <w:pPr>
      <w:widowControl w:val="false"/>
      <w:suppressLineNumbers/>
      <w:suppressAutoHyphens w:val="true"/>
      <w:spacing w:before="120" w:after="120"/>
    </w:pPr>
    <w:rPr>
      <w:rFonts w:eastAsia="Lucida Sans Unicode" w:cs="Tahoma"/>
      <w:i/>
      <w:iCs/>
      <w:kern w:val="2"/>
      <w:lang w:eastAsia="zh-CN"/>
    </w:rPr>
  </w:style>
  <w:style w:type="paragraph" w:styleId="Normalmrcssattr" w:customStyle="1">
    <w:name w:val="normal_mr_css_attr"/>
    <w:basedOn w:val="Normal"/>
    <w:qFormat/>
    <w:rsid w:val="00121bce"/>
    <w:pPr>
      <w:spacing w:beforeAutospacing="1" w:afterAutospacing="1"/>
    </w:pPr>
    <w:rPr/>
  </w:style>
  <w:style w:type="paragraph" w:styleId="Msonormalmrcssattr" w:customStyle="1">
    <w:name w:val="msonormal_mr_css_attr"/>
    <w:basedOn w:val="Normal"/>
    <w:qFormat/>
    <w:rsid w:val="00121bce"/>
    <w:pPr>
      <w:spacing w:beforeAutospacing="1" w:afterAutospacing="1"/>
    </w:pPr>
    <w:rPr/>
  </w:style>
  <w:style w:type="paragraph" w:styleId="Standard" w:customStyle="1">
    <w:name w:val="Standard"/>
    <w:qFormat/>
    <w:rsid w:val="00f156a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ru-RU"/>
    </w:rPr>
  </w:style>
  <w:style w:type="paragraph" w:styleId="Textbody1" w:customStyle="1">
    <w:name w:val="Text body"/>
    <w:basedOn w:val="Standard"/>
    <w:qFormat/>
    <w:rsid w:val="00f156ab"/>
    <w:pPr>
      <w:spacing w:lineRule="auto" w:line="276" w:before="0" w:after="140"/>
    </w:pPr>
    <w:rPr/>
  </w:style>
  <w:style w:type="paragraph" w:styleId="Annotationtext">
    <w:name w:val="annotation text"/>
    <w:basedOn w:val="Normal"/>
    <w:link w:val="afc"/>
    <w:uiPriority w:val="99"/>
    <w:semiHidden/>
    <w:unhideWhenUsed/>
    <w:qFormat/>
    <w:rsid w:val="00f7502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fe"/>
    <w:uiPriority w:val="99"/>
    <w:semiHidden/>
    <w:unhideWhenUsed/>
    <w:qFormat/>
    <w:rsid w:val="00f7502e"/>
    <w:pPr/>
    <w:rPr>
      <w:b/>
      <w:bCs/>
    </w:rPr>
  </w:style>
  <w:style w:type="paragraph" w:styleId="4" w:customStyle="1">
    <w:name w:val="Обычный4"/>
    <w:basedOn w:val="Normal"/>
    <w:qFormat/>
    <w:rsid w:val="00f57516"/>
    <w:pPr>
      <w:snapToGrid w:val="false"/>
      <w:spacing w:before="100" w:after="100"/>
    </w:pPr>
    <w:rPr/>
  </w:style>
  <w:style w:type="paragraph" w:styleId="14" w:customStyle="1">
    <w:name w:val="Обычный (веб)1"/>
    <w:basedOn w:val="Normal"/>
    <w:qFormat/>
    <w:rsid w:val="00445a9f"/>
    <w:pPr>
      <w:suppressAutoHyphens w:val="true"/>
      <w:spacing w:lineRule="atLeast" w:line="100" w:before="100" w:after="100"/>
    </w:pPr>
    <w:rPr>
      <w:rFonts w:eastAsia="SimSun"/>
      <w:lang w:eastAsia="ar-SA"/>
    </w:rPr>
  </w:style>
  <w:style w:type="paragraph" w:styleId="HTML1" w:customStyle="1">
    <w:name w:val="Стандартный HTML1"/>
    <w:basedOn w:val="Normal"/>
    <w:qFormat/>
    <w:rsid w:val="00445a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tLeast" w:line="100"/>
    </w:pPr>
    <w:rPr>
      <w:rFonts w:ascii="Courier New" w:hAnsi="Courier New" w:cs="Courier New"/>
      <w:sz w:val="20"/>
      <w:szCs w:val="20"/>
      <w:lang w:eastAsia="ar-SA"/>
    </w:rPr>
  </w:style>
  <w:style w:type="paragraph" w:styleId="TableContents" w:customStyle="1">
    <w:name w:val="Table Contents"/>
    <w:basedOn w:val="Normal"/>
    <w:qFormat/>
    <w:rsid w:val="00d067c3"/>
    <w:pPr>
      <w:widowControl w:val="false"/>
      <w:suppressLineNumbers/>
      <w:suppressAutoHyphens w:val="true"/>
      <w:spacing w:lineRule="auto" w:line="276" w:before="0" w:after="200"/>
    </w:pPr>
    <w:rPr>
      <w:rFonts w:ascii="Calibri" w:hAnsi="Calibri" w:eastAsia="Calibri"/>
      <w:sz w:val="22"/>
      <w:szCs w:val="22"/>
      <w:lang w:eastAsia="zh-CN"/>
    </w:rPr>
  </w:style>
  <w:style w:type="paragraph" w:styleId="Style24" w:customStyle="1">
    <w:name w:val="текст тезиса"/>
    <w:basedOn w:val="Normal"/>
    <w:qFormat/>
    <w:rsid w:val="00b35d4b"/>
    <w:pPr>
      <w:suppressAutoHyphens w:val="true"/>
      <w:ind w:firstLine="397"/>
      <w:jc w:val="both"/>
    </w:pPr>
    <w:rPr>
      <w:rFonts w:ascii="Liberation Serif" w:hAnsi="Liberation Serif" w:eastAsia="Noto Serif CJK SC" w:cs="FreeSans"/>
      <w:kern w:val="2"/>
      <w:lang w:eastAsia="zh-CN" w:bidi="hi-IN"/>
    </w:rPr>
  </w:style>
  <w:style w:type="paragraph" w:styleId="15" w:customStyle="1">
    <w:name w:val="Гиперссылка1"/>
    <w:qFormat/>
    <w:rsid w:val="000e75b6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FF"/>
      <w:kern w:val="0"/>
      <w:sz w:val="24"/>
      <w:szCs w:val="20"/>
      <w:u w:val="single"/>
      <w:lang w:val="ru-RU" w:eastAsia="ru-RU" w:bidi="ar-SA"/>
    </w:rPr>
  </w:style>
  <w:style w:type="paragraph" w:styleId="HTML2" w:customStyle="1">
    <w:name w:val="Стандартный HTML2"/>
    <w:basedOn w:val="Normal"/>
    <w:qFormat/>
    <w:rsid w:val="00e75ba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A"/>
      <w:kern w:val="2"/>
      <w:sz w:val="20"/>
      <w:szCs w:val="20"/>
      <w:lang w:val="en-US" w:eastAsia="ar-SA"/>
    </w:rPr>
  </w:style>
  <w:style w:type="paragraph" w:styleId="Doip" w:customStyle="1">
    <w:name w:val="doi-p"/>
    <w:basedOn w:val="Normal"/>
    <w:qFormat/>
    <w:rsid w:val="00e75bad"/>
    <w:pPr>
      <w:spacing w:beforeAutospacing="1" w:afterAutospacing="1"/>
    </w:pPr>
    <w:rPr/>
  </w:style>
  <w:style w:type="paragraph" w:styleId="Body" w:customStyle="1">
    <w:name w:val="Body"/>
    <w:qFormat/>
    <w:rsid w:val="008443ca"/>
    <w:pPr>
      <w:widowControl/>
      <w:shd w:val="clear" w:color="auto" w:fill="FFFFFF"/>
      <w:bidi w:val="0"/>
      <w:spacing w:lineRule="auto" w:line="276" w:before="0" w:after="0"/>
      <w:jc w:val="left"/>
      <w:textAlignment w:val="baseline"/>
    </w:pPr>
    <w:rPr>
      <w:rFonts w:ascii="Arial" w:hAnsi="Arial" w:eastAsia="Arial Unicode MS" w:cs="Arial Unicode MS"/>
      <w:color w:val="000000"/>
      <w:kern w:val="2"/>
      <w:sz w:val="22"/>
      <w:szCs w:val="22"/>
      <w:lang w:val="en-US" w:eastAsia="ja-JP" w:bidi="fa-IR"/>
    </w:rPr>
  </w:style>
  <w:style w:type="paragraph" w:styleId="5" w:customStyle="1">
    <w:name w:val="Обычный5"/>
    <w:basedOn w:val="Normal"/>
    <w:qFormat/>
    <w:rsid w:val="00734a79"/>
    <w:pPr>
      <w:snapToGrid w:val="false"/>
      <w:spacing w:before="100" w:after="100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Импортированный стиль 1"/>
    <w:qFormat/>
    <w:rsid w:val="000739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734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2E5C-63A4-465D-99C4-80F104A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285</Words>
  <Characters>1820</Characters>
  <CharactersWithSpaces>2100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2023-12-05T08:16:00Z</dcterms:created>
  <dc:creator>Elena I. Kaisina</dc:creator>
  <dc:description/>
  <dc:language>en-US</dc:language>
  <cp:lastModifiedBy/>
  <cp:lastPrinted>2022-11-10T15:27:00Z</cp:lastPrinted>
  <dcterms:modified xsi:type="dcterms:W3CDTF">2023-12-06T16:27:23Z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