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0D" w:rsidRPr="00EA1485" w:rsidRDefault="007C480D" w:rsidP="007C480D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A1485">
        <w:rPr>
          <w:rFonts w:ascii="Times New Roman" w:hAnsi="Times New Roman"/>
          <w:b/>
          <w:bCs/>
          <w:sz w:val="28"/>
          <w:szCs w:val="28"/>
          <w:lang w:val="ru-RU"/>
        </w:rPr>
        <w:t xml:space="preserve">Доплеровское подтверждение экзопланеты </w:t>
      </w:r>
      <w:r>
        <w:rPr>
          <w:rFonts w:ascii="Times New Roman" w:hAnsi="Times New Roman"/>
          <w:b/>
          <w:bCs/>
          <w:sz w:val="28"/>
          <w:szCs w:val="28"/>
        </w:rPr>
        <w:t>TOI</w:t>
      </w:r>
      <w:r w:rsidRPr="00EA1485">
        <w:rPr>
          <w:rFonts w:ascii="Times New Roman" w:hAnsi="Times New Roman"/>
          <w:b/>
          <w:bCs/>
          <w:sz w:val="28"/>
          <w:szCs w:val="28"/>
          <w:lang w:val="ru-RU"/>
        </w:rPr>
        <w:t xml:space="preserve">-1408.01 с помощью спектрографа </w:t>
      </w:r>
      <w:r>
        <w:rPr>
          <w:rFonts w:ascii="Times New Roman" w:hAnsi="Times New Roman"/>
          <w:b/>
          <w:bCs/>
          <w:sz w:val="28"/>
          <w:szCs w:val="28"/>
        </w:rPr>
        <w:t>FFOREST</w:t>
      </w:r>
      <w:r w:rsidRPr="00EA1485">
        <w:rPr>
          <w:rFonts w:ascii="Times New Roman" w:hAnsi="Times New Roman"/>
          <w:b/>
          <w:bCs/>
          <w:sz w:val="28"/>
          <w:szCs w:val="28"/>
          <w:lang w:val="ru-RU"/>
        </w:rPr>
        <w:t xml:space="preserve"> САО РАН</w:t>
      </w:r>
    </w:p>
    <w:p w:rsidR="007C480D" w:rsidRPr="00EA1485" w:rsidRDefault="007C480D" w:rsidP="007C480D">
      <w:pPr>
        <w:rPr>
          <w:rFonts w:ascii="Times New Roman" w:hAnsi="Times New Roman"/>
          <w:b/>
          <w:sz w:val="28"/>
          <w:szCs w:val="28"/>
          <w:lang w:val="ru-RU"/>
        </w:rPr>
      </w:pPr>
      <w:r w:rsidRPr="00EA1485">
        <w:rPr>
          <w:rFonts w:ascii="Times New Roman" w:hAnsi="Times New Roman"/>
          <w:b/>
          <w:sz w:val="28"/>
          <w:szCs w:val="28"/>
          <w:lang w:val="ru-RU"/>
        </w:rPr>
        <w:t>Балуев</w:t>
      </w:r>
      <w:r w:rsidRPr="00EA1485">
        <w:rPr>
          <w:rFonts w:ascii="Times New Roman" w:hAnsi="Times New Roman"/>
          <w:b/>
          <w:sz w:val="28"/>
          <w:szCs w:val="28"/>
        </w:rPr>
        <w:t> </w:t>
      </w:r>
      <w:r w:rsidRPr="00EA1485">
        <w:rPr>
          <w:rFonts w:ascii="Times New Roman" w:hAnsi="Times New Roman"/>
          <w:b/>
          <w:sz w:val="28"/>
          <w:szCs w:val="28"/>
          <w:lang w:val="ru-RU"/>
        </w:rPr>
        <w:t>Р.В.</w:t>
      </w:r>
      <w:r w:rsidRPr="00EA1485">
        <w:rPr>
          <w:rFonts w:ascii="Times New Roman" w:hAnsi="Times New Roman"/>
          <w:b/>
          <w:sz w:val="28"/>
          <w:szCs w:val="28"/>
          <w:vertAlign w:val="superscript"/>
          <w:lang w:val="ru-RU"/>
        </w:rPr>
        <w:t>1</w:t>
      </w:r>
      <w:r w:rsidRPr="00EA1485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proofErr w:type="spellStart"/>
      <w:r w:rsidRPr="00EA1485">
        <w:rPr>
          <w:rFonts w:ascii="Times New Roman" w:hAnsi="Times New Roman"/>
          <w:b/>
          <w:sz w:val="28"/>
          <w:szCs w:val="28"/>
          <w:lang w:val="ru-RU"/>
        </w:rPr>
        <w:t>Галазутдинов</w:t>
      </w:r>
      <w:proofErr w:type="spellEnd"/>
      <w:r w:rsidRPr="00EA1485">
        <w:rPr>
          <w:rFonts w:ascii="Times New Roman" w:hAnsi="Times New Roman"/>
          <w:b/>
          <w:sz w:val="28"/>
          <w:szCs w:val="28"/>
        </w:rPr>
        <w:t> </w:t>
      </w:r>
      <w:r w:rsidRPr="00EA1485">
        <w:rPr>
          <w:rFonts w:ascii="Times New Roman" w:hAnsi="Times New Roman"/>
          <w:b/>
          <w:sz w:val="28"/>
          <w:szCs w:val="28"/>
          <w:lang w:val="ru-RU"/>
        </w:rPr>
        <w:t>Г.А.</w:t>
      </w:r>
      <w:r w:rsidRPr="00EA1485">
        <w:rPr>
          <w:rFonts w:ascii="Times New Roman" w:hAnsi="Times New Roman"/>
          <w:b/>
          <w:sz w:val="28"/>
          <w:szCs w:val="28"/>
          <w:vertAlign w:val="superscript"/>
          <w:lang w:val="ru-RU"/>
        </w:rPr>
        <w:t>2,3</w:t>
      </w:r>
      <w:r w:rsidRPr="00EA1485">
        <w:rPr>
          <w:rFonts w:ascii="Times New Roman" w:hAnsi="Times New Roman"/>
          <w:b/>
          <w:sz w:val="28"/>
          <w:szCs w:val="28"/>
          <w:lang w:val="ru-RU"/>
        </w:rPr>
        <w:t>, Соков</w:t>
      </w:r>
      <w:r w:rsidRPr="00EA1485">
        <w:rPr>
          <w:rFonts w:ascii="Times New Roman" w:hAnsi="Times New Roman"/>
          <w:b/>
          <w:sz w:val="28"/>
          <w:szCs w:val="28"/>
        </w:rPr>
        <w:t> </w:t>
      </w:r>
      <w:r w:rsidRPr="00EA1485">
        <w:rPr>
          <w:rFonts w:ascii="Times New Roman" w:hAnsi="Times New Roman"/>
          <w:b/>
          <w:sz w:val="28"/>
          <w:szCs w:val="28"/>
          <w:lang w:val="ru-RU"/>
        </w:rPr>
        <w:t>Е.Н.</w:t>
      </w:r>
      <w:r w:rsidRPr="00EA1485">
        <w:rPr>
          <w:rFonts w:ascii="Times New Roman" w:hAnsi="Times New Roman"/>
          <w:b/>
          <w:sz w:val="28"/>
          <w:szCs w:val="28"/>
          <w:vertAlign w:val="superscript"/>
          <w:lang w:val="ru-RU"/>
        </w:rPr>
        <w:t>4</w:t>
      </w:r>
      <w:r w:rsidRPr="00EA1485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proofErr w:type="spellStart"/>
      <w:r w:rsidRPr="00EA1485">
        <w:rPr>
          <w:rFonts w:ascii="Times New Roman" w:hAnsi="Times New Roman"/>
          <w:b/>
          <w:sz w:val="28"/>
          <w:szCs w:val="28"/>
          <w:lang w:val="ru-RU"/>
        </w:rPr>
        <w:t>Аитов</w:t>
      </w:r>
      <w:proofErr w:type="spellEnd"/>
      <w:r w:rsidRPr="00EA1485">
        <w:rPr>
          <w:rFonts w:ascii="Times New Roman" w:hAnsi="Times New Roman"/>
          <w:b/>
          <w:sz w:val="28"/>
          <w:szCs w:val="28"/>
        </w:rPr>
        <w:t> </w:t>
      </w:r>
      <w:r w:rsidRPr="00EA1485">
        <w:rPr>
          <w:rFonts w:ascii="Times New Roman" w:hAnsi="Times New Roman"/>
          <w:b/>
          <w:sz w:val="28"/>
          <w:szCs w:val="28"/>
          <w:lang w:val="ru-RU"/>
        </w:rPr>
        <w:t>В.Н.</w:t>
      </w:r>
      <w:r w:rsidRPr="00EA1485">
        <w:rPr>
          <w:rFonts w:ascii="Times New Roman" w:hAnsi="Times New Roman"/>
          <w:b/>
          <w:sz w:val="28"/>
          <w:szCs w:val="28"/>
          <w:vertAlign w:val="superscript"/>
          <w:lang w:val="ru-RU"/>
        </w:rPr>
        <w:t>3</w:t>
      </w:r>
      <w:r w:rsidRPr="00EA1485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proofErr w:type="spellStart"/>
      <w:r w:rsidRPr="00EA1485">
        <w:rPr>
          <w:rFonts w:ascii="Times New Roman" w:hAnsi="Times New Roman"/>
          <w:b/>
          <w:sz w:val="28"/>
          <w:szCs w:val="28"/>
          <w:lang w:val="ru-RU"/>
        </w:rPr>
        <w:t>Сендзикас</w:t>
      </w:r>
      <w:proofErr w:type="spellEnd"/>
      <w:r w:rsidRPr="00EA1485">
        <w:rPr>
          <w:rFonts w:ascii="Times New Roman" w:hAnsi="Times New Roman"/>
          <w:b/>
          <w:sz w:val="28"/>
          <w:szCs w:val="28"/>
        </w:rPr>
        <w:t> </w:t>
      </w:r>
      <w:r w:rsidRPr="00EA1485">
        <w:rPr>
          <w:rFonts w:ascii="Times New Roman" w:hAnsi="Times New Roman"/>
          <w:b/>
          <w:sz w:val="28"/>
          <w:szCs w:val="28"/>
          <w:lang w:val="ru-RU"/>
        </w:rPr>
        <w:t>Е.Г.</w:t>
      </w:r>
      <w:r w:rsidRPr="00EA1485">
        <w:rPr>
          <w:rFonts w:ascii="Times New Roman" w:hAnsi="Times New Roman"/>
          <w:b/>
          <w:sz w:val="28"/>
          <w:szCs w:val="28"/>
          <w:vertAlign w:val="superscript"/>
          <w:lang w:val="ru-RU"/>
        </w:rPr>
        <w:t>3</w:t>
      </w:r>
      <w:r w:rsidRPr="00EA1485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proofErr w:type="spellStart"/>
      <w:r w:rsidRPr="00EA1485">
        <w:rPr>
          <w:rFonts w:ascii="Times New Roman" w:hAnsi="Times New Roman"/>
          <w:b/>
          <w:sz w:val="28"/>
          <w:szCs w:val="28"/>
          <w:lang w:val="ru-RU"/>
        </w:rPr>
        <w:t>Валявин</w:t>
      </w:r>
      <w:proofErr w:type="spellEnd"/>
      <w:r w:rsidRPr="00EA1485">
        <w:rPr>
          <w:rFonts w:ascii="Times New Roman" w:hAnsi="Times New Roman"/>
          <w:b/>
          <w:sz w:val="28"/>
          <w:szCs w:val="28"/>
        </w:rPr>
        <w:t> </w:t>
      </w:r>
      <w:r w:rsidRPr="00EA1485">
        <w:rPr>
          <w:rFonts w:ascii="Times New Roman" w:hAnsi="Times New Roman"/>
          <w:b/>
          <w:sz w:val="28"/>
          <w:szCs w:val="28"/>
          <w:lang w:val="ru-RU"/>
        </w:rPr>
        <w:t>Г.Г.</w:t>
      </w:r>
      <w:r w:rsidRPr="00EA1485">
        <w:rPr>
          <w:rFonts w:ascii="Times New Roman" w:hAnsi="Times New Roman"/>
          <w:b/>
          <w:sz w:val="28"/>
          <w:szCs w:val="28"/>
          <w:vertAlign w:val="superscript"/>
          <w:lang w:val="ru-RU"/>
        </w:rPr>
        <w:t>3</w:t>
      </w:r>
    </w:p>
    <w:p w:rsidR="007C480D" w:rsidRPr="00EA1485" w:rsidRDefault="007C480D" w:rsidP="007C480D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EA1485">
        <w:rPr>
          <w:rFonts w:ascii="Times New Roman" w:hAnsi="Times New Roman"/>
          <w:b/>
          <w:i/>
          <w:sz w:val="28"/>
          <w:szCs w:val="28"/>
          <w:vertAlign w:val="superscript"/>
          <w:lang w:val="ru-RU"/>
        </w:rPr>
        <w:t>1</w:t>
      </w:r>
      <w:r w:rsidRPr="00EA1485">
        <w:rPr>
          <w:rFonts w:ascii="Times New Roman" w:hAnsi="Times New Roman"/>
          <w:b/>
          <w:i/>
          <w:sz w:val="28"/>
          <w:szCs w:val="28"/>
        </w:rPr>
        <w:t> </w:t>
      </w:r>
      <w:r w:rsidRPr="00EA1485">
        <w:rPr>
          <w:rFonts w:ascii="Times New Roman" w:hAnsi="Times New Roman"/>
          <w:b/>
          <w:i/>
          <w:sz w:val="28"/>
          <w:szCs w:val="28"/>
          <w:lang w:val="ru-RU"/>
        </w:rPr>
        <w:t>Санкт-Петербургский государственный университет</w:t>
      </w:r>
    </w:p>
    <w:p w:rsidR="007C480D" w:rsidRPr="00EA1485" w:rsidRDefault="007C480D" w:rsidP="007C480D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EA1485">
        <w:rPr>
          <w:rFonts w:ascii="Times New Roman" w:hAnsi="Times New Roman"/>
          <w:b/>
          <w:i/>
          <w:sz w:val="28"/>
          <w:szCs w:val="28"/>
          <w:vertAlign w:val="superscript"/>
          <w:lang w:val="ru-RU"/>
        </w:rPr>
        <w:t>2</w:t>
      </w:r>
      <w:r w:rsidRPr="00EA1485">
        <w:rPr>
          <w:rFonts w:ascii="Times New Roman" w:hAnsi="Times New Roman"/>
          <w:b/>
          <w:i/>
          <w:sz w:val="28"/>
          <w:szCs w:val="28"/>
        </w:rPr>
        <w:t> </w:t>
      </w:r>
      <w:r w:rsidRPr="00EA1485">
        <w:rPr>
          <w:rFonts w:ascii="Times New Roman" w:hAnsi="Times New Roman"/>
          <w:b/>
          <w:i/>
          <w:sz w:val="28"/>
          <w:szCs w:val="28"/>
          <w:lang w:val="ru-RU"/>
        </w:rPr>
        <w:t>Крымская астрофизическая обсерватория РАН</w:t>
      </w:r>
    </w:p>
    <w:p w:rsidR="007C480D" w:rsidRPr="00EA1485" w:rsidRDefault="007C480D" w:rsidP="007C480D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EA1485">
        <w:rPr>
          <w:rFonts w:ascii="Times New Roman" w:hAnsi="Times New Roman"/>
          <w:b/>
          <w:i/>
          <w:sz w:val="28"/>
          <w:szCs w:val="28"/>
          <w:vertAlign w:val="superscript"/>
          <w:lang w:val="ru-RU"/>
        </w:rPr>
        <w:t>3</w:t>
      </w:r>
      <w:r w:rsidRPr="00EA1485">
        <w:rPr>
          <w:rFonts w:ascii="Times New Roman" w:hAnsi="Times New Roman"/>
          <w:b/>
          <w:i/>
          <w:sz w:val="28"/>
          <w:szCs w:val="28"/>
        </w:rPr>
        <w:t> </w:t>
      </w:r>
      <w:r w:rsidRPr="00EA1485">
        <w:rPr>
          <w:rFonts w:ascii="Times New Roman" w:hAnsi="Times New Roman"/>
          <w:b/>
          <w:i/>
          <w:sz w:val="28"/>
          <w:szCs w:val="28"/>
          <w:lang w:val="ru-RU"/>
        </w:rPr>
        <w:t>Специальная астрофизическая обсерватория РАН</w:t>
      </w:r>
    </w:p>
    <w:p w:rsidR="007C480D" w:rsidRPr="00EA1485" w:rsidRDefault="007C480D" w:rsidP="007C480D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EA1485">
        <w:rPr>
          <w:rFonts w:ascii="Times New Roman" w:hAnsi="Times New Roman"/>
          <w:b/>
          <w:i/>
          <w:sz w:val="28"/>
          <w:szCs w:val="28"/>
          <w:vertAlign w:val="superscript"/>
          <w:lang w:val="ru-RU"/>
        </w:rPr>
        <w:t>4</w:t>
      </w:r>
      <w:r w:rsidRPr="00EA1485">
        <w:rPr>
          <w:rFonts w:ascii="Times New Roman" w:hAnsi="Times New Roman"/>
          <w:b/>
          <w:i/>
          <w:sz w:val="28"/>
          <w:szCs w:val="28"/>
        </w:rPr>
        <w:t> </w:t>
      </w:r>
      <w:r w:rsidRPr="00EA1485">
        <w:rPr>
          <w:rFonts w:ascii="Times New Roman" w:hAnsi="Times New Roman"/>
          <w:b/>
          <w:i/>
          <w:sz w:val="28"/>
          <w:szCs w:val="28"/>
          <w:lang w:val="ru-RU"/>
        </w:rPr>
        <w:t>Главная (Пулковская) астрономическая обсерватория РАН</w:t>
      </w:r>
    </w:p>
    <w:p w:rsidR="007C480D" w:rsidRPr="00EA1485" w:rsidRDefault="007C480D" w:rsidP="007C480D">
      <w:pPr>
        <w:rPr>
          <w:rFonts w:ascii="Times New Roman" w:hAnsi="Times New Roman"/>
          <w:lang w:val="ru-RU"/>
        </w:rPr>
      </w:pPr>
    </w:p>
    <w:p w:rsidR="007C480D" w:rsidRPr="00EA1485" w:rsidRDefault="007C480D" w:rsidP="007C480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tw-target-text"/>
      <w:bookmarkEnd w:id="0"/>
      <w:r w:rsidRPr="00EA1485">
        <w:rPr>
          <w:rFonts w:ascii="Times New Roman" w:hAnsi="Times New Roman"/>
          <w:sz w:val="24"/>
          <w:szCs w:val="24"/>
          <w:lang w:val="ru-RU"/>
        </w:rPr>
        <w:t xml:space="preserve">Мы сообщаем о независимом доплеровском подтверждении </w:t>
      </w:r>
      <w:proofErr w:type="spellStart"/>
      <w:r w:rsidRPr="00EA1485">
        <w:rPr>
          <w:rFonts w:ascii="Times New Roman" w:hAnsi="Times New Roman"/>
          <w:sz w:val="24"/>
          <w:szCs w:val="24"/>
          <w:lang w:val="ru-RU"/>
        </w:rPr>
        <w:t>экзопланетного</w:t>
      </w:r>
      <w:proofErr w:type="spellEnd"/>
      <w:r w:rsidRPr="00EA1485">
        <w:rPr>
          <w:rFonts w:ascii="Times New Roman" w:hAnsi="Times New Roman"/>
          <w:sz w:val="24"/>
          <w:szCs w:val="24"/>
          <w:lang w:val="ru-RU"/>
        </w:rPr>
        <w:t xml:space="preserve"> кандидата </w:t>
      </w:r>
      <w:r>
        <w:rPr>
          <w:rFonts w:ascii="Times New Roman" w:hAnsi="Times New Roman"/>
          <w:sz w:val="24"/>
          <w:szCs w:val="24"/>
        </w:rPr>
        <w:t>TESS</w:t>
      </w:r>
      <w:r w:rsidRPr="00EA1485">
        <w:rPr>
          <w:rFonts w:ascii="Times New Roman" w:hAnsi="Times New Roman"/>
          <w:sz w:val="24"/>
          <w:szCs w:val="24"/>
          <w:lang w:val="ru-RU"/>
        </w:rPr>
        <w:t xml:space="preserve">, обращающегося вокруг </w:t>
      </w:r>
      <w:r>
        <w:rPr>
          <w:rFonts w:ascii="Times New Roman" w:hAnsi="Times New Roman"/>
          <w:sz w:val="24"/>
          <w:szCs w:val="24"/>
        </w:rPr>
        <w:t>TOI</w:t>
      </w:r>
      <w:r w:rsidRPr="00EA1485">
        <w:rPr>
          <w:rFonts w:ascii="Times New Roman" w:hAnsi="Times New Roman"/>
          <w:sz w:val="24"/>
          <w:szCs w:val="24"/>
          <w:lang w:val="ru-RU"/>
        </w:rPr>
        <w:t xml:space="preserve">-1408, звезды класса </w:t>
      </w:r>
      <w:r>
        <w:rPr>
          <w:rFonts w:ascii="Times New Roman" w:hAnsi="Times New Roman"/>
          <w:sz w:val="24"/>
          <w:szCs w:val="24"/>
        </w:rPr>
        <w:t>F</w:t>
      </w:r>
      <w:r w:rsidRPr="00EA1485">
        <w:rPr>
          <w:rFonts w:ascii="Times New Roman" w:hAnsi="Times New Roman"/>
          <w:sz w:val="24"/>
          <w:szCs w:val="24"/>
          <w:lang w:val="ru-RU"/>
        </w:rPr>
        <w:t>, расположенной на расстоянии 140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EA1485">
        <w:rPr>
          <w:rFonts w:ascii="Times New Roman" w:hAnsi="Times New Roman"/>
          <w:sz w:val="24"/>
          <w:szCs w:val="24"/>
          <w:lang w:val="ru-RU"/>
        </w:rPr>
        <w:t>пк</w:t>
      </w:r>
      <w:proofErr w:type="spellEnd"/>
      <w:r w:rsidRPr="00EA1485">
        <w:rPr>
          <w:rFonts w:ascii="Times New Roman" w:hAnsi="Times New Roman"/>
          <w:sz w:val="24"/>
          <w:szCs w:val="24"/>
          <w:lang w:val="ru-RU"/>
        </w:rPr>
        <w:t xml:space="preserve">. С помощью оптоволоконного спектрографа высокого разрешения </w:t>
      </w:r>
      <w:r>
        <w:rPr>
          <w:rFonts w:ascii="Times New Roman" w:hAnsi="Times New Roman"/>
          <w:sz w:val="24"/>
          <w:szCs w:val="24"/>
        </w:rPr>
        <w:t>FFOREST</w:t>
      </w:r>
      <w:r w:rsidRPr="00EA1485">
        <w:rPr>
          <w:rFonts w:ascii="Times New Roman" w:hAnsi="Times New Roman"/>
          <w:sz w:val="24"/>
          <w:szCs w:val="24"/>
          <w:lang w:val="ru-RU"/>
        </w:rPr>
        <w:t xml:space="preserve">, установленного на 6-м телескопе САО РАН (БТА-6), получен временной ряд из 19 лучевых скоростей. Наш самосогласованный анализ этих данных и фотометрии КА </w:t>
      </w:r>
      <w:r>
        <w:rPr>
          <w:rFonts w:ascii="Times New Roman" w:hAnsi="Times New Roman"/>
          <w:sz w:val="24"/>
          <w:szCs w:val="24"/>
        </w:rPr>
        <w:t>TESS</w:t>
      </w:r>
      <w:r w:rsidRPr="00EA1485">
        <w:rPr>
          <w:rFonts w:ascii="Times New Roman" w:hAnsi="Times New Roman"/>
          <w:sz w:val="24"/>
          <w:szCs w:val="24"/>
          <w:lang w:val="ru-RU"/>
        </w:rPr>
        <w:t xml:space="preserve"> указывает на скользящее прохождение, при котором планета закрывает звезду только частью своего диска. Это приводит к вырождению моделей, из-за которого радиус </w:t>
      </w:r>
      <w:r>
        <w:rPr>
          <w:rFonts w:ascii="Times New Roman" w:hAnsi="Times New Roman"/>
          <w:sz w:val="24"/>
          <w:szCs w:val="24"/>
        </w:rPr>
        <w:t>TOI</w:t>
      </w:r>
      <w:r w:rsidRPr="00EA1485">
        <w:rPr>
          <w:rFonts w:ascii="Times New Roman" w:hAnsi="Times New Roman"/>
          <w:sz w:val="24"/>
          <w:szCs w:val="24"/>
          <w:lang w:val="ru-RU"/>
        </w:rPr>
        <w:t>-1408.01 оказывается неограничен сверху, а нижний предел получается около ~1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  <w:vertAlign w:val="subscript"/>
        </w:rPr>
        <w:t>Jup</w:t>
      </w:r>
      <w:proofErr w:type="spellEnd"/>
      <w:r w:rsidRPr="00EA1485">
        <w:rPr>
          <w:rFonts w:ascii="Times New Roman" w:hAnsi="Times New Roman"/>
          <w:sz w:val="24"/>
          <w:szCs w:val="24"/>
          <w:lang w:val="ru-RU"/>
        </w:rPr>
        <w:t xml:space="preserve">, т.е. значимо больше, чем радиус планеты из каталога </w:t>
      </w:r>
      <w:r>
        <w:rPr>
          <w:rFonts w:ascii="Times New Roman" w:hAnsi="Times New Roman"/>
          <w:sz w:val="24"/>
          <w:szCs w:val="24"/>
        </w:rPr>
        <w:t>TESS</w:t>
      </w:r>
      <w:r w:rsidRPr="00EA1485">
        <w:rPr>
          <w:rFonts w:ascii="Times New Roman" w:hAnsi="Times New Roman"/>
          <w:sz w:val="24"/>
          <w:szCs w:val="24"/>
          <w:lang w:val="ru-RU"/>
        </w:rPr>
        <w:t xml:space="preserve"> (~0.7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  <w:vertAlign w:val="subscript"/>
        </w:rPr>
        <w:t>Jup</w:t>
      </w:r>
      <w:proofErr w:type="spellEnd"/>
      <w:r w:rsidRPr="00EA1485">
        <w:rPr>
          <w:rFonts w:ascii="Times New Roman" w:hAnsi="Times New Roman"/>
          <w:sz w:val="24"/>
          <w:szCs w:val="24"/>
          <w:lang w:val="ru-RU"/>
        </w:rPr>
        <w:t xml:space="preserve">). Мы также получили оценку массы </w:t>
      </w:r>
      <w:r>
        <w:rPr>
          <w:rFonts w:ascii="Times New Roman" w:hAnsi="Times New Roman"/>
          <w:sz w:val="24"/>
          <w:szCs w:val="24"/>
        </w:rPr>
        <w:t>TOI</w:t>
      </w:r>
      <w:r w:rsidRPr="00EA1485">
        <w:rPr>
          <w:rFonts w:ascii="Times New Roman" w:hAnsi="Times New Roman"/>
          <w:sz w:val="24"/>
          <w:szCs w:val="24"/>
          <w:lang w:val="ru-RU"/>
        </w:rPr>
        <w:t>-1408.01 в 1.69±0.20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vertAlign w:val="subscript"/>
        </w:rPr>
        <w:t>Jup</w:t>
      </w:r>
      <w:proofErr w:type="spellEnd"/>
      <w:r w:rsidRPr="00EA1485">
        <w:rPr>
          <w:rFonts w:ascii="Times New Roman" w:hAnsi="Times New Roman"/>
          <w:sz w:val="24"/>
          <w:szCs w:val="24"/>
          <w:lang w:val="ru-RU"/>
        </w:rPr>
        <w:t xml:space="preserve"> и периода обращения в ~4.425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EA1485">
        <w:rPr>
          <w:rFonts w:ascii="Times New Roman" w:hAnsi="Times New Roman"/>
          <w:sz w:val="24"/>
          <w:szCs w:val="24"/>
          <w:lang w:val="ru-RU"/>
        </w:rPr>
        <w:t>сут</w:t>
      </w:r>
      <w:proofErr w:type="spellEnd"/>
      <w:r w:rsidRPr="00EA1485">
        <w:rPr>
          <w:rFonts w:ascii="Times New Roman" w:hAnsi="Times New Roman"/>
          <w:sz w:val="24"/>
          <w:szCs w:val="24"/>
          <w:lang w:val="ru-RU"/>
        </w:rPr>
        <w:t>, что делает этот объект типичным «горячим юпитером», но с большим эксцентриситетом орбиты 0.259±0.026. Эксцентриситет может указывать на то, что планета наблюдается на этапе миграции (стадия интенсивного округления орбиты), или же на возможное присутствие других невидимых спутников в системе, которые еще предстоит обнаружить. Ниже приведены графики доплеровских (</w:t>
      </w:r>
      <w:r>
        <w:rPr>
          <w:rFonts w:ascii="Times New Roman" w:hAnsi="Times New Roman"/>
          <w:sz w:val="24"/>
          <w:szCs w:val="24"/>
        </w:rPr>
        <w:t>FFOREST</w:t>
      </w:r>
      <w:r w:rsidRPr="00EA1485">
        <w:rPr>
          <w:rFonts w:ascii="Times New Roman" w:hAnsi="Times New Roman"/>
          <w:sz w:val="24"/>
          <w:szCs w:val="24"/>
          <w:lang w:val="ru-RU"/>
        </w:rPr>
        <w:t>) и фотометрических (</w:t>
      </w:r>
      <w:r>
        <w:rPr>
          <w:rFonts w:ascii="Times New Roman" w:hAnsi="Times New Roman"/>
          <w:sz w:val="24"/>
          <w:szCs w:val="24"/>
        </w:rPr>
        <w:t>TESS</w:t>
      </w:r>
      <w:r w:rsidRPr="00EA1485">
        <w:rPr>
          <w:rFonts w:ascii="Times New Roman" w:hAnsi="Times New Roman"/>
          <w:sz w:val="24"/>
          <w:szCs w:val="24"/>
          <w:lang w:val="ru-RU"/>
        </w:rPr>
        <w:t>) наблюдений, вместе с полученными моделями.</w:t>
      </w:r>
    </w:p>
    <w:p w:rsidR="007C480D" w:rsidRPr="00EA1485" w:rsidRDefault="007C480D" w:rsidP="007C480D">
      <w:pPr>
        <w:rPr>
          <w:rFonts w:ascii="Times New Roman" w:hAnsi="Times New Roman"/>
          <w:lang w:val="ru-RU"/>
        </w:rPr>
      </w:pPr>
    </w:p>
    <w:p w:rsidR="007C480D" w:rsidRPr="00EA1485" w:rsidRDefault="007C480D" w:rsidP="007C480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anchor distT="0" distB="0" distL="0" distR="0" simplePos="0" relativeHeight="251659264" behindDoc="0" locked="0" layoutInCell="0" allowOverlap="1" wp14:anchorId="122B4AF2" wp14:editId="21E6D785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3060065" cy="2296795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val="ru-RU" w:eastAsia="ru-RU" w:bidi="ar-SA"/>
        </w:rPr>
        <w:drawing>
          <wp:anchor distT="0" distB="0" distL="0" distR="0" simplePos="0" relativeHeight="251660288" behindDoc="0" locked="0" layoutInCell="0" allowOverlap="1" wp14:anchorId="2FE6C63C" wp14:editId="434FB91F">
            <wp:simplePos x="0" y="0"/>
            <wp:positionH relativeFrom="column">
              <wp:posOffset>3060065</wp:posOffset>
            </wp:positionH>
            <wp:positionV relativeFrom="paragraph">
              <wp:posOffset>39370</wp:posOffset>
            </wp:positionV>
            <wp:extent cx="3060065" cy="2296795"/>
            <wp:effectExtent l="0" t="0" r="0" b="0"/>
            <wp:wrapSquare wrapText="largest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480D" w:rsidRPr="000A4E7B" w:rsidRDefault="007C480D" w:rsidP="007C480D">
      <w:pPr>
        <w:rPr>
          <w:rFonts w:ascii="Times New Roman" w:hAnsi="Times New Roman"/>
          <w:iCs/>
          <w:u w:val="single"/>
        </w:rPr>
      </w:pPr>
      <w:proofErr w:type="spellStart"/>
      <w:r w:rsidRPr="00EA1485">
        <w:rPr>
          <w:rFonts w:ascii="Times New Roman" w:hAnsi="Times New Roman"/>
          <w:iCs/>
          <w:u w:val="single"/>
        </w:rPr>
        <w:t>Публикации</w:t>
      </w:r>
      <w:proofErr w:type="spellEnd"/>
      <w:r w:rsidRPr="000A4E7B">
        <w:rPr>
          <w:rFonts w:ascii="Times New Roman" w:hAnsi="Times New Roman"/>
          <w:iCs/>
          <w:u w:val="single"/>
        </w:rPr>
        <w:t>:</w:t>
      </w:r>
    </w:p>
    <w:p w:rsidR="007C480D" w:rsidRPr="000A4E7B" w:rsidRDefault="007C480D" w:rsidP="007C480D">
      <w:pPr>
        <w:ind w:firstLine="567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 w:cs="Times New Roman"/>
        </w:rPr>
        <w:t>Galazutdinov</w:t>
      </w:r>
      <w:proofErr w:type="spellEnd"/>
      <w:r>
        <w:rPr>
          <w:rFonts w:ascii="Times New Roman" w:hAnsi="Times New Roman" w:cs="Times New Roman"/>
        </w:rPr>
        <w:t xml:space="preserve"> G.A., </w:t>
      </w:r>
      <w:proofErr w:type="spellStart"/>
      <w:r>
        <w:rPr>
          <w:rFonts w:ascii="Times New Roman" w:hAnsi="Times New Roman" w:cs="Times New Roman"/>
        </w:rPr>
        <w:t>Baluev</w:t>
      </w:r>
      <w:proofErr w:type="spellEnd"/>
      <w:r>
        <w:rPr>
          <w:rFonts w:ascii="Times New Roman" w:hAnsi="Times New Roman" w:cs="Times New Roman"/>
        </w:rPr>
        <w:t xml:space="preserve"> R.V., </w:t>
      </w:r>
      <w:proofErr w:type="spellStart"/>
      <w:r>
        <w:rPr>
          <w:rFonts w:ascii="Times New Roman" w:hAnsi="Times New Roman" w:cs="Times New Roman"/>
        </w:rPr>
        <w:t>Valyavin</w:t>
      </w:r>
      <w:proofErr w:type="spellEnd"/>
      <w:r>
        <w:rPr>
          <w:rFonts w:ascii="Times New Roman" w:hAnsi="Times New Roman" w:cs="Times New Roman"/>
        </w:rPr>
        <w:t xml:space="preserve"> G. et al., 2023, </w:t>
      </w:r>
      <w:r>
        <w:rPr>
          <w:rFonts w:ascii="Times New Roman" w:hAnsi="Times New Roman" w:cs="Times New Roman"/>
          <w:i/>
          <w:iCs/>
        </w:rPr>
        <w:t xml:space="preserve">Mon. Not. R. Astron. </w:t>
      </w:r>
      <w:proofErr w:type="spellStart"/>
      <w:r>
        <w:rPr>
          <w:rFonts w:ascii="Times New Roman" w:hAnsi="Times New Roman" w:cs="Times New Roman"/>
          <w:i/>
          <w:iCs/>
        </w:rPr>
        <w:t>Soc</w:t>
      </w:r>
      <w:proofErr w:type="spellEnd"/>
      <w:r w:rsidRPr="000A4E7B">
        <w:rPr>
          <w:rFonts w:ascii="Times New Roman" w:hAnsi="Times New Roman" w:cs="Times New Roman"/>
          <w:i/>
          <w:iCs/>
          <w:lang w:val="ru-RU"/>
        </w:rPr>
        <w:t>.</w:t>
      </w:r>
      <w:r w:rsidRPr="000A4E7B">
        <w:rPr>
          <w:rFonts w:ascii="Times New Roman" w:hAnsi="Times New Roman" w:cs="Times New Roman"/>
          <w:lang w:val="ru-RU"/>
        </w:rPr>
        <w:t xml:space="preserve">, </w:t>
      </w:r>
      <w:r w:rsidRPr="000A4E7B">
        <w:rPr>
          <w:rFonts w:ascii="Times New Roman" w:hAnsi="Times New Roman" w:cs="Times New Roman"/>
          <w:b/>
          <w:lang w:val="ru-RU"/>
        </w:rPr>
        <w:t>526</w:t>
      </w:r>
      <w:r w:rsidRPr="000A4E7B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</w:rPr>
        <w:t>L</w:t>
      </w:r>
      <w:r w:rsidRPr="000A4E7B">
        <w:rPr>
          <w:rFonts w:ascii="Times New Roman" w:hAnsi="Times New Roman" w:cs="Times New Roman"/>
          <w:lang w:val="ru-RU"/>
        </w:rPr>
        <w:t>111.</w:t>
      </w:r>
    </w:p>
    <w:p w:rsidR="009969A3" w:rsidRDefault="009969A3">
      <w:bookmarkStart w:id="1" w:name="_GoBack"/>
      <w:bookmarkEnd w:id="1"/>
    </w:p>
    <w:sectPr w:rsidR="0099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0D"/>
    <w:rsid w:val="007C480D"/>
    <w:rsid w:val="0099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A108A-D976-43BD-B063-75E0CFF4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80D"/>
    <w:pPr>
      <w:suppressAutoHyphens/>
      <w:spacing w:after="0" w:line="240" w:lineRule="auto"/>
    </w:pPr>
    <w:rPr>
      <w:rFonts w:ascii="Liberation Serif" w:eastAsia="Noto Serif CJK SC" w:hAnsi="Liberation Serif" w:cs="Free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480D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7C480D"/>
    <w:rPr>
      <w:rFonts w:ascii="Liberation Serif" w:eastAsia="Noto Serif CJK SC" w:hAnsi="Liberation Serif" w:cs="FreeSans"/>
      <w:kern w:val="2"/>
      <w:sz w:val="24"/>
      <w:szCs w:val="24"/>
      <w:lang w:val="en-US" w:eastAsia="zh-CN" w:bidi="hi-IN"/>
    </w:rPr>
  </w:style>
  <w:style w:type="paragraph" w:customStyle="1" w:styleId="a5">
    <w:name w:val="Текст в заданном формате"/>
    <w:basedOn w:val="a"/>
    <w:qFormat/>
    <w:rsid w:val="007C480D"/>
    <w:pPr>
      <w:suppressAutoHyphens w:val="0"/>
    </w:pPr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shematov</dc:creator>
  <cp:keywords/>
  <dc:description/>
  <cp:lastModifiedBy>shematov</cp:lastModifiedBy>
  <cp:revision>1</cp:revision>
  <dcterms:created xsi:type="dcterms:W3CDTF">2023-12-15T13:54:00Z</dcterms:created>
  <dcterms:modified xsi:type="dcterms:W3CDTF">2023-12-15T14:00:00Z</dcterms:modified>
</cp:coreProperties>
</file>