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7688" w14:textId="233BC07F" w:rsidR="0033295E" w:rsidRPr="00B62E9B" w:rsidRDefault="00212812">
      <w:pPr>
        <w:rPr>
          <w:rFonts w:ascii="Times New Roman" w:hAnsi="Times New Roman" w:cs="Times New Roman"/>
          <w:sz w:val="24"/>
          <w:szCs w:val="24"/>
        </w:rPr>
      </w:pPr>
      <w:bookmarkStart w:id="0" w:name="_Hlk182833822"/>
      <w:bookmarkEnd w:id="0"/>
      <w:r w:rsidRPr="00B62E9B">
        <w:rPr>
          <w:rFonts w:ascii="Times New Roman" w:hAnsi="Times New Roman" w:cs="Times New Roman"/>
          <w:sz w:val="24"/>
          <w:szCs w:val="24"/>
        </w:rPr>
        <w:t xml:space="preserve">Секция  </w:t>
      </w:r>
      <w:r w:rsidR="00CA07CB">
        <w:rPr>
          <w:rFonts w:ascii="Times New Roman" w:hAnsi="Times New Roman" w:cs="Times New Roman"/>
          <w:sz w:val="24"/>
          <w:szCs w:val="24"/>
        </w:rPr>
        <w:t>№</w:t>
      </w:r>
      <w:r w:rsidRPr="00B62E9B">
        <w:rPr>
          <w:rFonts w:ascii="Times New Roman" w:hAnsi="Times New Roman" w:cs="Times New Roman"/>
          <w:sz w:val="24"/>
          <w:szCs w:val="24"/>
        </w:rPr>
        <w:t xml:space="preserve"> 1 – Структура и динамика Галактики</w:t>
      </w:r>
    </w:p>
    <w:p w14:paraId="69D44B44" w14:textId="77777777" w:rsidR="004F736E" w:rsidRDefault="004F736E" w:rsidP="004F736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Новая оценка динамического статуса шаровых скоплений в центральной области Млечного Пути с учетом бара по последним данным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193899" w14:textId="77777777" w:rsidR="0033295E" w:rsidRPr="00B62E9B" w:rsidRDefault="0033295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0C9D07F9" w14:textId="3EFBAC8B" w:rsidR="0033295E" w:rsidRPr="00B62E9B" w:rsidRDefault="00212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E9B">
        <w:rPr>
          <w:rFonts w:ascii="Times New Roman" w:hAnsi="Times New Roman" w:cs="Times New Roman"/>
          <w:sz w:val="24"/>
          <w:szCs w:val="24"/>
        </w:rPr>
        <w:t>Байкова А. Т. (ГАО РАН</w:t>
      </w:r>
      <w:r w:rsidR="0061592A" w:rsidRPr="0061592A">
        <w:rPr>
          <w:rFonts w:ascii="Times New Roman" w:hAnsi="Times New Roman" w:cs="Times New Roman"/>
          <w:sz w:val="24"/>
          <w:szCs w:val="24"/>
        </w:rPr>
        <w:t>),</w:t>
      </w:r>
      <w:r w:rsidRPr="00B62E9B">
        <w:rPr>
          <w:rFonts w:ascii="Times New Roman" w:hAnsi="Times New Roman" w:cs="Times New Roman"/>
          <w:sz w:val="24"/>
          <w:szCs w:val="24"/>
        </w:rPr>
        <w:t xml:space="preserve"> Смирнов А. А. (ГАО РАН), Бобылев В. В. (ГАО РАН)</w:t>
      </w:r>
    </w:p>
    <w:p w14:paraId="7F478C62" w14:textId="77777777" w:rsidR="0033295E" w:rsidRPr="00B62E9B" w:rsidRDefault="00332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76C2D" w14:textId="38BDC7E6" w:rsidR="00CA07CB" w:rsidRDefault="00CA07CB" w:rsidP="00CA07CB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_Hlk146283517"/>
      <w:r>
        <w:rPr>
          <w:rFonts w:ascii="Times New Roman" w:hAnsi="Times New Roman" w:cs="Times New Roman"/>
          <w:iCs/>
          <w:sz w:val="24"/>
          <w:szCs w:val="24"/>
        </w:rPr>
        <w:t xml:space="preserve">Получены новые результаты анализа влияния галактического бара на орбитальное движение 45 шаровых скоплений (ШС) в центральной области Галактики радиусом 3.5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кпк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Использованы самые точные на сегодняшний день астрометрические данные со спутника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Gaia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а также новые уточненные средние расстояния до ШС. Произведен анализ орбит методами спектральной динамики с целью выявления объектов, захваченных баром [1,2]. Определены вероятности захвата ШС баром при варьировании параметров бара в определенных диапазонах значений. Определен список из 14 ШС с наибольшими вероятностями захвата (на левой панели рис.1 приведены примеры орбит таких ШС). Впервые произведен подробный анализ регулярности/хаотичности орбит с использованием различных методов [3]: вычисления максимальных характеристических показателей Ляпунова,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MEGNO</w:t>
      </w:r>
      <w:r>
        <w:rPr>
          <w:rFonts w:ascii="Times New Roman" w:hAnsi="Times New Roman" w:cs="Times New Roman"/>
          <w:iCs/>
          <w:sz w:val="24"/>
          <w:szCs w:val="24"/>
        </w:rPr>
        <w:t>, метода сечений Пуанкаре, частотного метода и др. Показано, что ШС с большими радиальными скоростями и эксцентриситетами, подверженные влиянию бара в наибольшей степени, демонстрируют наибольшую хаотичность. На правой панели рис. 1 приведены примеры ШС с регулярной и хаотической динамикой.</w:t>
      </w:r>
      <w:r w:rsidR="00BD5FCC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2CF2D444" w14:textId="73FB9606" w:rsidR="007B5BA4" w:rsidRDefault="00CA07CB" w:rsidP="00CA07CB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6295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1D453CD6" wp14:editId="043BAF91">
            <wp:extent cx="2324648" cy="1447468"/>
            <wp:effectExtent l="0" t="0" r="0" b="635"/>
            <wp:docPr id="2138819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92" cy="1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FCC" w:rsidRPr="00BD5FCC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32B57FAE" wp14:editId="1D68F891">
            <wp:extent cx="3012440" cy="1445843"/>
            <wp:effectExtent l="0" t="0" r="0" b="2540"/>
            <wp:docPr id="95528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940" cy="149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6833" w14:textId="5089D092" w:rsidR="007B5BA4" w:rsidRPr="00A16295" w:rsidRDefault="00A16295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Рис.1. Примеры орбит ШС</w:t>
      </w:r>
      <w:r w:rsidR="006311B1">
        <w:rPr>
          <w:rFonts w:ascii="Times New Roman" w:hAnsi="Times New Roman" w:cs="Times New Roman"/>
          <w:iCs/>
          <w:sz w:val="24"/>
          <w:szCs w:val="24"/>
        </w:rPr>
        <w:t xml:space="preserve"> в проекции на галактическую плоскость </w:t>
      </w:r>
      <w:r w:rsidR="006311B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="006311B1" w:rsidRPr="006311B1">
        <w:rPr>
          <w:rFonts w:ascii="Times New Roman" w:hAnsi="Times New Roman" w:cs="Times New Roman"/>
          <w:iCs/>
          <w:sz w:val="24"/>
          <w:szCs w:val="24"/>
        </w:rPr>
        <w:t>-</w:t>
      </w:r>
      <w:r w:rsidR="006311B1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iCs/>
          <w:sz w:val="24"/>
          <w:szCs w:val="24"/>
        </w:rPr>
        <w:t xml:space="preserve">, захваченных баром длиной 2.25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кпк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скоростью вращения 45 км</w:t>
      </w:r>
      <w:r w:rsidRPr="00A16295">
        <w:rPr>
          <w:rFonts w:ascii="Times New Roman" w:hAnsi="Times New Roman" w:cs="Times New Roman"/>
          <w:iCs/>
          <w:sz w:val="24"/>
          <w:szCs w:val="24"/>
        </w:rPr>
        <w:t>/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A16295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кпк</w:t>
      </w:r>
      <w:proofErr w:type="spellEnd"/>
      <w:r w:rsidR="00D8737D">
        <w:rPr>
          <w:rFonts w:ascii="Times New Roman" w:hAnsi="Times New Roman" w:cs="Times New Roman"/>
          <w:iCs/>
          <w:sz w:val="24"/>
          <w:szCs w:val="24"/>
        </w:rPr>
        <w:t xml:space="preserve"> (левая панель)</w:t>
      </w:r>
      <w:r w:rsidR="00D8737D" w:rsidRPr="00D8737D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D8737D">
        <w:rPr>
          <w:rFonts w:ascii="Times New Roman" w:hAnsi="Times New Roman" w:cs="Times New Roman"/>
          <w:iCs/>
          <w:sz w:val="24"/>
          <w:szCs w:val="24"/>
        </w:rPr>
        <w:t>примеры ШС с регулярной (</w:t>
      </w:r>
      <w:r w:rsidR="00D8737D">
        <w:rPr>
          <w:rFonts w:ascii="Times New Roman" w:hAnsi="Times New Roman" w:cs="Times New Roman"/>
          <w:iCs/>
          <w:sz w:val="24"/>
          <w:szCs w:val="24"/>
          <w:lang w:val="en-US"/>
        </w:rPr>
        <w:t>NGC</w:t>
      </w:r>
      <w:r w:rsidR="00D8737D" w:rsidRPr="00D8737D">
        <w:rPr>
          <w:rFonts w:ascii="Times New Roman" w:hAnsi="Times New Roman" w:cs="Times New Roman"/>
          <w:iCs/>
          <w:sz w:val="24"/>
          <w:szCs w:val="24"/>
        </w:rPr>
        <w:t xml:space="preserve"> 6266)</w:t>
      </w:r>
      <w:r w:rsidR="00D8737D">
        <w:rPr>
          <w:rFonts w:ascii="Times New Roman" w:hAnsi="Times New Roman" w:cs="Times New Roman"/>
          <w:iCs/>
          <w:sz w:val="24"/>
          <w:szCs w:val="24"/>
        </w:rPr>
        <w:t xml:space="preserve"> и хаотической</w:t>
      </w:r>
      <w:r w:rsidR="00D8737D" w:rsidRPr="00D8737D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D8737D">
        <w:rPr>
          <w:rFonts w:ascii="Times New Roman" w:hAnsi="Times New Roman" w:cs="Times New Roman"/>
          <w:iCs/>
          <w:sz w:val="24"/>
          <w:szCs w:val="24"/>
          <w:lang w:val="en-US"/>
        </w:rPr>
        <w:t>NGC</w:t>
      </w:r>
      <w:r w:rsidR="00D8737D" w:rsidRPr="00D8737D">
        <w:rPr>
          <w:rFonts w:ascii="Times New Roman" w:hAnsi="Times New Roman" w:cs="Times New Roman"/>
          <w:iCs/>
          <w:sz w:val="24"/>
          <w:szCs w:val="24"/>
        </w:rPr>
        <w:t xml:space="preserve"> 6355)</w:t>
      </w:r>
      <w:r w:rsidR="00D8737D">
        <w:rPr>
          <w:rFonts w:ascii="Times New Roman" w:hAnsi="Times New Roman" w:cs="Times New Roman"/>
          <w:iCs/>
          <w:sz w:val="24"/>
          <w:szCs w:val="24"/>
        </w:rPr>
        <w:t xml:space="preserve"> динамикой (правая панель)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58F3702" w14:textId="2697770F" w:rsidR="00673DFD" w:rsidRPr="00B62E9B" w:rsidRDefault="0021281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B62E9B">
        <w:rPr>
          <w:rFonts w:ascii="Times New Roman" w:hAnsi="Times New Roman" w:cs="Times New Roman"/>
          <w:sz w:val="24"/>
          <w:szCs w:val="24"/>
          <w14:ligatures w14:val="standardContextual"/>
        </w:rPr>
        <w:t>Публикации:</w:t>
      </w:r>
    </w:p>
    <w:bookmarkEnd w:id="2"/>
    <w:p w14:paraId="1262F357" w14:textId="77777777" w:rsidR="006E103E" w:rsidRDefault="006E103E" w:rsidP="006E103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</w:pPr>
      <w:r w:rsidRPr="004F736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Smirnov</w:t>
      </w:r>
      <w:r w:rsidRPr="004F736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A</w:t>
      </w:r>
      <w:r w:rsidRPr="004F736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A</w:t>
      </w:r>
      <w:r w:rsidRPr="004F736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Bajkova</w:t>
      </w:r>
      <w:proofErr w:type="spellEnd"/>
      <w:r w:rsidRPr="004F736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A</w:t>
      </w:r>
      <w:r w:rsidRPr="004F736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T</w:t>
      </w:r>
      <w:r w:rsidRPr="004F736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Bobylev</w:t>
      </w:r>
      <w:proofErr w:type="spellEnd"/>
      <w:r w:rsidRPr="004F736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V</w:t>
      </w:r>
      <w:r w:rsidRPr="004F736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V</w:t>
      </w:r>
      <w:r w:rsidRPr="004F736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Globular clusters and bar: captured or not captured? // MNRAS. 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standardContextual"/>
        </w:rPr>
        <w:t>2024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. –V. 528. – №. 2. – P. 1422–1437.  DOI: 10.1093/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mnras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/stae029,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arXiv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: 2310.18172.</w:t>
      </w:r>
    </w:p>
    <w:p w14:paraId="791E18D5" w14:textId="77777777" w:rsidR="006E103E" w:rsidRDefault="006E103E" w:rsidP="006E103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Bajkova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A.T., Smirnov A.A.,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Bobylev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V.V.  The Influence of the Bar on the Dynamics of Globular Clusters in the Central Region of the Milky Way. Frequency Analysis of Orbits According to GaiaEDR3 Data // Astrophysical Bulletin. 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standardContextual"/>
        </w:rPr>
        <w:t>2023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. – V.78. –  Issue 4. –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. 443 - 457. DOI: 10.1134/S1990341323010017,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arXiv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: 2311.14789.</w:t>
      </w:r>
    </w:p>
    <w:p w14:paraId="12ABA77B" w14:textId="77777777" w:rsidR="006E103E" w:rsidRDefault="006E103E" w:rsidP="006E103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3.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Байкова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.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.,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Смирнов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.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.,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Бобылев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.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. 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Анализ регулярности/хаотичности динамики шаровых скоплений в центральной области Млечного Пути. // Известия Главной Астрономической Обсерватории в Пулкове. </w:t>
      </w:r>
      <w:bookmarkStart w:id="3" w:name="_Hlk179478148"/>
      <w:r>
        <w:rPr>
          <w:rFonts w:ascii="Times New Roman" w:hAnsi="Times New Roman" w:cs="Times New Roman"/>
          <w:sz w:val="24"/>
          <w:szCs w:val="24"/>
          <w14:ligatures w14:val="standardContextual"/>
        </w:rPr>
        <w:t>–</w:t>
      </w:r>
      <w:bookmarkEnd w:id="3"/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>2024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–  № 233. – С. 1-28. </w:t>
      </w:r>
      <w:r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DOI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: 10.31725/0367-7966-2024-233-1-28, </w:t>
      </w:r>
      <w:proofErr w:type="spellStart"/>
      <w:r>
        <w:rPr>
          <w:rFonts w:ascii="Times New Roman" w:hAnsi="Times New Roman" w:cs="Times New Roman"/>
          <w:sz w:val="24"/>
          <w:szCs w:val="24"/>
          <w14:ligatures w14:val="standardContextual"/>
        </w:rPr>
        <w:t>arXiv</w:t>
      </w:r>
      <w:proofErr w:type="spellEnd"/>
      <w:r>
        <w:rPr>
          <w:rFonts w:ascii="Times New Roman" w:hAnsi="Times New Roman" w:cs="Times New Roman"/>
          <w:sz w:val="24"/>
          <w:szCs w:val="24"/>
          <w14:ligatures w14:val="standardContextual"/>
        </w:rPr>
        <w:t>: 2406.15590</w:t>
      </w:r>
    </w:p>
    <w:p w14:paraId="4699AEE2" w14:textId="77777777" w:rsidR="0037714C" w:rsidRPr="00DD622D" w:rsidRDefault="0037714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9D71FE5" w14:textId="03C12792" w:rsidR="0037714C" w:rsidRPr="005060BB" w:rsidRDefault="0037714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7714C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Тема: ЭВОЛЮЦИЯ - Исследование динамики и эволюции планетных систем и их подсистем, структуры и кинематики Галактики (№ </w:t>
      </w:r>
      <w:r w:rsidR="001A3B83" w:rsidRPr="001A3B83">
        <w:rPr>
          <w:rFonts w:ascii="Times New Roman" w:hAnsi="Times New Roman" w:cs="Times New Roman"/>
          <w:sz w:val="24"/>
          <w:szCs w:val="24"/>
          <w:shd w:val="clear" w:color="auto" w:fill="FAFAFA"/>
        </w:rPr>
        <w:t>122041100201-2</w:t>
      </w:r>
      <w:r w:rsidRPr="0037714C">
        <w:rPr>
          <w:rFonts w:ascii="Times New Roman" w:hAnsi="Times New Roman" w:cs="Times New Roman"/>
          <w:sz w:val="24"/>
          <w:szCs w:val="24"/>
          <w14:ligatures w14:val="standardContextual"/>
        </w:rPr>
        <w:t>).</w:t>
      </w:r>
    </w:p>
    <w:p w14:paraId="4D0472C0" w14:textId="7E845B7F" w:rsidR="00673DFD" w:rsidRPr="00DD622D" w:rsidRDefault="0037714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7714C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Направление ПФНИ 2021-2030: </w:t>
      </w:r>
      <w:r w:rsidR="005060BB" w:rsidRPr="005060BB">
        <w:rPr>
          <w:rFonts w:ascii="Times New Roman" w:hAnsi="Times New Roman" w:cs="Times New Roman"/>
          <w:sz w:val="24"/>
          <w:szCs w:val="24"/>
          <w14:ligatures w14:val="standardContextual"/>
        </w:rPr>
        <w:t>1.3.7.2. Физика га</w:t>
      </w:r>
      <w:r w:rsidR="005060BB">
        <w:rPr>
          <w:rFonts w:ascii="Times New Roman" w:hAnsi="Times New Roman" w:cs="Times New Roman"/>
          <w:sz w:val="24"/>
          <w:szCs w:val="24"/>
          <w14:ligatures w14:val="standardContextual"/>
        </w:rPr>
        <w:t>лактик и межгалактической среды</w:t>
      </w:r>
      <w:r w:rsidR="00DD622D" w:rsidRPr="00DD622D">
        <w:rPr>
          <w:rFonts w:ascii="Times New Roman" w:hAnsi="Times New Roman" w:cs="Times New Roman"/>
          <w:sz w:val="24"/>
          <w:szCs w:val="24"/>
          <w14:ligatures w14:val="standardContextual"/>
        </w:rPr>
        <w:t>:</w:t>
      </w:r>
      <w:r w:rsidR="00DD622D" w:rsidRPr="00DD622D">
        <w:t xml:space="preserve"> </w:t>
      </w:r>
      <w:r w:rsidR="0049478F">
        <w:rPr>
          <w:rFonts w:ascii="Times New Roman" w:hAnsi="Times New Roman" w:cs="Times New Roman"/>
          <w:sz w:val="24"/>
          <w:szCs w:val="24"/>
          <w14:ligatures w14:val="standardContextual"/>
        </w:rPr>
        <w:t>н</w:t>
      </w:r>
      <w:r w:rsidR="00DD622D" w:rsidRPr="00DD622D">
        <w:rPr>
          <w:rFonts w:ascii="Times New Roman" w:hAnsi="Times New Roman" w:cs="Times New Roman"/>
          <w:sz w:val="24"/>
          <w:szCs w:val="24"/>
          <w14:ligatures w14:val="standardContextual"/>
        </w:rPr>
        <w:t>овые знания о галактических ст</w:t>
      </w:r>
      <w:r w:rsidR="00DD622D">
        <w:rPr>
          <w:rFonts w:ascii="Times New Roman" w:hAnsi="Times New Roman" w:cs="Times New Roman"/>
          <w:sz w:val="24"/>
          <w:szCs w:val="24"/>
          <w14:ligatures w14:val="standardContextual"/>
        </w:rPr>
        <w:t>р</w:t>
      </w:r>
      <w:r w:rsidR="00DD622D" w:rsidRPr="00DD622D">
        <w:rPr>
          <w:rFonts w:ascii="Times New Roman" w:hAnsi="Times New Roman" w:cs="Times New Roman"/>
          <w:sz w:val="24"/>
          <w:szCs w:val="24"/>
          <w14:ligatures w14:val="standardContextual"/>
        </w:rPr>
        <w:t>уктурах и компонентах.</w:t>
      </w:r>
    </w:p>
    <w:sectPr w:rsidR="00673DFD" w:rsidRPr="00DD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B8B9C" w14:textId="77777777" w:rsidR="00AA03FB" w:rsidRDefault="00AA03FB">
      <w:pPr>
        <w:spacing w:line="240" w:lineRule="auto"/>
      </w:pPr>
      <w:r>
        <w:separator/>
      </w:r>
    </w:p>
  </w:endnote>
  <w:endnote w:type="continuationSeparator" w:id="0">
    <w:p w14:paraId="2AAA63C1" w14:textId="77777777" w:rsidR="00AA03FB" w:rsidRDefault="00AA0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6722D" w14:textId="77777777" w:rsidR="00AA03FB" w:rsidRDefault="00AA03FB">
      <w:pPr>
        <w:spacing w:after="0"/>
      </w:pPr>
      <w:r>
        <w:separator/>
      </w:r>
    </w:p>
  </w:footnote>
  <w:footnote w:type="continuationSeparator" w:id="0">
    <w:p w14:paraId="377F2E2A" w14:textId="77777777" w:rsidR="00AA03FB" w:rsidRDefault="00AA03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F57"/>
    <w:rsid w:val="000529B3"/>
    <w:rsid w:val="000671F0"/>
    <w:rsid w:val="0009157B"/>
    <w:rsid w:val="000E3F57"/>
    <w:rsid w:val="000E5094"/>
    <w:rsid w:val="00184277"/>
    <w:rsid w:val="001A3B83"/>
    <w:rsid w:val="001C0B67"/>
    <w:rsid w:val="001E5C6F"/>
    <w:rsid w:val="001F30F0"/>
    <w:rsid w:val="00212812"/>
    <w:rsid w:val="00287CA8"/>
    <w:rsid w:val="00287E7E"/>
    <w:rsid w:val="002D1284"/>
    <w:rsid w:val="002D3E8A"/>
    <w:rsid w:val="0033295E"/>
    <w:rsid w:val="0037714C"/>
    <w:rsid w:val="00397414"/>
    <w:rsid w:val="003D6A0A"/>
    <w:rsid w:val="00451406"/>
    <w:rsid w:val="00475CA3"/>
    <w:rsid w:val="00477358"/>
    <w:rsid w:val="0049478F"/>
    <w:rsid w:val="004C1AD1"/>
    <w:rsid w:val="004F736E"/>
    <w:rsid w:val="005060BB"/>
    <w:rsid w:val="00515534"/>
    <w:rsid w:val="005225C7"/>
    <w:rsid w:val="00573AE1"/>
    <w:rsid w:val="0058604D"/>
    <w:rsid w:val="005876FD"/>
    <w:rsid w:val="005A0B0E"/>
    <w:rsid w:val="005F6F3B"/>
    <w:rsid w:val="0061592A"/>
    <w:rsid w:val="006231AD"/>
    <w:rsid w:val="006311B1"/>
    <w:rsid w:val="00673DFD"/>
    <w:rsid w:val="006C5952"/>
    <w:rsid w:val="006D6015"/>
    <w:rsid w:val="006E103E"/>
    <w:rsid w:val="007104F1"/>
    <w:rsid w:val="00770EC9"/>
    <w:rsid w:val="007A6B12"/>
    <w:rsid w:val="007B5BA4"/>
    <w:rsid w:val="00857BF4"/>
    <w:rsid w:val="0086025A"/>
    <w:rsid w:val="00884DF1"/>
    <w:rsid w:val="008E7963"/>
    <w:rsid w:val="00901798"/>
    <w:rsid w:val="0091562B"/>
    <w:rsid w:val="009A002F"/>
    <w:rsid w:val="00A16295"/>
    <w:rsid w:val="00A77502"/>
    <w:rsid w:val="00AA03FB"/>
    <w:rsid w:val="00AA3470"/>
    <w:rsid w:val="00B104C9"/>
    <w:rsid w:val="00B62E9B"/>
    <w:rsid w:val="00BB4C7D"/>
    <w:rsid w:val="00BD5FCC"/>
    <w:rsid w:val="00BE0593"/>
    <w:rsid w:val="00BE6837"/>
    <w:rsid w:val="00C351D6"/>
    <w:rsid w:val="00C352CB"/>
    <w:rsid w:val="00C85718"/>
    <w:rsid w:val="00CA07CB"/>
    <w:rsid w:val="00D12CCC"/>
    <w:rsid w:val="00D51B23"/>
    <w:rsid w:val="00D60385"/>
    <w:rsid w:val="00D8737D"/>
    <w:rsid w:val="00DD622D"/>
    <w:rsid w:val="00E27631"/>
    <w:rsid w:val="00E50C4E"/>
    <w:rsid w:val="00E950EF"/>
    <w:rsid w:val="00E96353"/>
    <w:rsid w:val="00EC2C02"/>
    <w:rsid w:val="00F165CB"/>
    <w:rsid w:val="00F43E1B"/>
    <w:rsid w:val="00F8754D"/>
    <w:rsid w:val="00FC3ADF"/>
    <w:rsid w:val="00FD2D24"/>
    <w:rsid w:val="0C460E11"/>
    <w:rsid w:val="2E6A47B6"/>
    <w:rsid w:val="39256BAC"/>
    <w:rsid w:val="532A7AE1"/>
    <w:rsid w:val="65F11C90"/>
    <w:rsid w:val="779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75870"/>
  <w15:docId w15:val="{269BACAD-2672-4E27-94D1-BE3D9E86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1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CCC"/>
    <w:rPr>
      <w:rFonts w:ascii="Tahoma" w:hAnsi="Tahoma" w:cs="Tahoma"/>
      <w:sz w:val="16"/>
      <w:szCs w:val="16"/>
      <w:lang w:eastAsia="en-US"/>
    </w:rPr>
  </w:style>
  <w:style w:type="character" w:styleId="a6">
    <w:name w:val="Unresolved Mention"/>
    <w:basedOn w:val="a0"/>
    <w:uiPriority w:val="99"/>
    <w:semiHidden/>
    <w:unhideWhenUsed/>
    <w:rsid w:val="00615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FBC4-D732-4F66-9C37-D182C582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Вадим</dc:creator>
  <cp:lastModifiedBy>Sara</cp:lastModifiedBy>
  <cp:revision>15</cp:revision>
  <dcterms:created xsi:type="dcterms:W3CDTF">2024-10-10T18:59:00Z</dcterms:created>
  <dcterms:modified xsi:type="dcterms:W3CDTF">2024-11-21T07:26:00Z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0AFD7EC50F884242BC4EAF8907192EA1_12</vt:lpwstr>
  </property>
</Properties>
</file>